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92" w:type="dxa"/>
        <w:tblCellSpacing w:w="15" w:type="dxa"/>
        <w:tblLook w:val="04A0" w:firstRow="1" w:lastRow="0" w:firstColumn="1" w:lastColumn="0" w:noHBand="0" w:noVBand="1"/>
      </w:tblPr>
      <w:tblGrid>
        <w:gridCol w:w="8222"/>
        <w:gridCol w:w="270"/>
      </w:tblGrid>
      <w:tr w:rsidR="00974F06" w14:paraId="1BB58141" w14:textId="77777777" w:rsidTr="00FB6BCE">
        <w:trPr>
          <w:divId w:val="1832015263"/>
          <w:trHeight w:val="256"/>
          <w:tblCellSpacing w:w="15" w:type="dxa"/>
        </w:trPr>
        <w:tc>
          <w:tcPr>
            <w:tcW w:w="8177" w:type="dxa"/>
            <w:tcMar>
              <w:top w:w="15" w:type="dxa"/>
              <w:left w:w="15" w:type="dxa"/>
              <w:bottom w:w="15" w:type="dxa"/>
              <w:right w:w="15" w:type="dxa"/>
            </w:tcMar>
            <w:vAlign w:val="center"/>
          </w:tcPr>
          <w:p w14:paraId="259E26AA" w14:textId="7A78BD6D" w:rsidR="00E45D01" w:rsidRDefault="00EA05DF" w:rsidP="00B27506">
            <w:pPr>
              <w:rPr>
                <w:rFonts w:eastAsia="Times New Roman"/>
                <w:b/>
                <w:bCs/>
                <w:sz w:val="36"/>
                <w:szCs w:val="36"/>
              </w:rPr>
            </w:pPr>
            <w:bookmarkStart w:id="0" w:name="_Hlk92711068"/>
            <w:r>
              <w:br w:type="page"/>
            </w:r>
            <w:proofErr w:type="gramStart"/>
            <w:r w:rsidR="00E45D01">
              <w:rPr>
                <w:rFonts w:eastAsia="Times New Roman"/>
                <w:b/>
                <w:bCs/>
                <w:sz w:val="36"/>
                <w:szCs w:val="36"/>
              </w:rPr>
              <w:t xml:space="preserve">7.0  </w:t>
            </w:r>
            <w:r w:rsidR="00D52333">
              <w:rPr>
                <w:rFonts w:eastAsia="Times New Roman"/>
                <w:b/>
                <w:bCs/>
                <w:sz w:val="36"/>
                <w:szCs w:val="36"/>
              </w:rPr>
              <w:t>Groups</w:t>
            </w:r>
            <w:proofErr w:type="gramEnd"/>
            <w:r w:rsidR="00D52333">
              <w:rPr>
                <w:rFonts w:eastAsia="Times New Roman"/>
                <w:b/>
                <w:bCs/>
                <w:sz w:val="36"/>
                <w:szCs w:val="36"/>
              </w:rPr>
              <w:t xml:space="preserve"> </w:t>
            </w:r>
            <w:r w:rsidR="00E45D01">
              <w:rPr>
                <w:rFonts w:eastAsia="Times New Roman"/>
                <w:b/>
                <w:bCs/>
                <w:sz w:val="36"/>
                <w:szCs w:val="36"/>
              </w:rPr>
              <w:t>Finance</w:t>
            </w:r>
          </w:p>
          <w:p w14:paraId="1F9AEC9A" w14:textId="77777777" w:rsidR="00E45D01" w:rsidRDefault="00E45D01" w:rsidP="00B27506">
            <w:pPr>
              <w:rPr>
                <w:rFonts w:eastAsia="Times New Roman"/>
                <w:b/>
                <w:bCs/>
                <w:sz w:val="36"/>
                <w:szCs w:val="36"/>
              </w:rPr>
            </w:pPr>
          </w:p>
          <w:p w14:paraId="62EA0E60" w14:textId="442020E6" w:rsidR="00974F06" w:rsidRDefault="00974F06" w:rsidP="00B27506">
            <w:pPr>
              <w:rPr>
                <w:rFonts w:eastAsia="Times New Roman"/>
                <w:b/>
                <w:bCs/>
                <w:sz w:val="36"/>
                <w:szCs w:val="36"/>
              </w:rPr>
            </w:pPr>
            <w:r>
              <w:rPr>
                <w:rFonts w:eastAsia="Times New Roman"/>
                <w:b/>
                <w:bCs/>
                <w:sz w:val="36"/>
                <w:szCs w:val="36"/>
              </w:rPr>
              <w:t>Members Funds Interest Groups</w:t>
            </w:r>
          </w:p>
          <w:p w14:paraId="48366838" w14:textId="74C049B9" w:rsidR="00974F06" w:rsidRDefault="00974F06" w:rsidP="00B27506">
            <w:pPr>
              <w:rPr>
                <w:rFonts w:eastAsia="Times New Roman"/>
                <w:b/>
                <w:bCs/>
                <w:sz w:val="36"/>
                <w:szCs w:val="36"/>
              </w:rPr>
            </w:pPr>
          </w:p>
          <w:p w14:paraId="0FD943CF" w14:textId="765227A7" w:rsidR="00D466F3" w:rsidRDefault="00D466F3" w:rsidP="00B27506">
            <w:pPr>
              <w:rPr>
                <w:rFonts w:eastAsia="Times New Roman"/>
                <w:b/>
                <w:bCs/>
                <w:sz w:val="36"/>
                <w:szCs w:val="36"/>
              </w:rPr>
            </w:pPr>
            <w:r>
              <w:rPr>
                <w:rFonts w:eastAsia="Times New Roman"/>
                <w:b/>
                <w:bCs/>
                <w:sz w:val="36"/>
                <w:szCs w:val="36"/>
              </w:rPr>
              <w:t>Recording Group Financial Transactions</w:t>
            </w:r>
          </w:p>
          <w:p w14:paraId="0E06502E" w14:textId="77777777" w:rsidR="00974F06" w:rsidRDefault="00974F06" w:rsidP="00B27506">
            <w:pPr>
              <w:rPr>
                <w:rFonts w:eastAsia="Times New Roman"/>
                <w:b/>
                <w:bCs/>
              </w:rPr>
            </w:pPr>
          </w:p>
          <w:p w14:paraId="233EBB5F" w14:textId="4DF15390" w:rsidR="00974F06" w:rsidRPr="00F365B4" w:rsidRDefault="00974F06" w:rsidP="00B27506">
            <w:pPr>
              <w:pStyle w:val="ListParagraph"/>
              <w:numPr>
                <w:ilvl w:val="0"/>
                <w:numId w:val="2"/>
              </w:numPr>
              <w:ind w:left="720" w:right="-30"/>
              <w:rPr>
                <w:rFonts w:eastAsia="Times New Roman"/>
                <w:b/>
                <w:bCs/>
                <w:sz w:val="28"/>
                <w:szCs w:val="28"/>
              </w:rPr>
            </w:pPr>
            <w:r>
              <w:rPr>
                <w:rFonts w:eastAsia="Times New Roman"/>
                <w:b/>
                <w:bCs/>
                <w:sz w:val="32"/>
                <w:szCs w:val="32"/>
              </w:rPr>
              <w:t>Introduction</w:t>
            </w:r>
          </w:p>
          <w:p w14:paraId="3E1F942E" w14:textId="77777777" w:rsidR="00F365B4" w:rsidRDefault="00F365B4" w:rsidP="00F365B4">
            <w:pPr>
              <w:pStyle w:val="ListParagraph"/>
              <w:ind w:right="-30"/>
              <w:rPr>
                <w:rFonts w:eastAsia="Times New Roman"/>
                <w:b/>
                <w:bCs/>
                <w:sz w:val="28"/>
                <w:szCs w:val="28"/>
              </w:rPr>
            </w:pPr>
          </w:p>
          <w:bookmarkEnd w:id="0"/>
          <w:p w14:paraId="38A6EA01" w14:textId="77777777" w:rsidR="00974F06" w:rsidRDefault="00974F06" w:rsidP="00B27506">
            <w:pPr>
              <w:pStyle w:val="ListParagraph"/>
              <w:numPr>
                <w:ilvl w:val="1"/>
                <w:numId w:val="2"/>
              </w:numPr>
              <w:ind w:right="-30"/>
              <w:rPr>
                <w:rFonts w:eastAsia="Times New Roman"/>
                <w:b/>
                <w:bCs/>
                <w:sz w:val="28"/>
                <w:szCs w:val="28"/>
              </w:rPr>
            </w:pPr>
            <w:r>
              <w:rPr>
                <w:rFonts w:eastAsia="Times New Roman"/>
                <w:sz w:val="28"/>
                <w:szCs w:val="28"/>
              </w:rPr>
              <w:t>The requirements of the Charity Commissioners and the recommendations of the Third Age Trust, together with our Internal Examiner, are that all monies collected by the Charity are recorded in the Accounts of the Charity</w:t>
            </w:r>
          </w:p>
          <w:p w14:paraId="766BEE91" w14:textId="77777777" w:rsidR="00974F06" w:rsidRDefault="00974F06" w:rsidP="00B27506">
            <w:pPr>
              <w:pStyle w:val="ListParagraph"/>
              <w:numPr>
                <w:ilvl w:val="1"/>
                <w:numId w:val="2"/>
              </w:numPr>
              <w:ind w:right="-30"/>
              <w:rPr>
                <w:rFonts w:eastAsia="Times New Roman"/>
                <w:b/>
                <w:bCs/>
                <w:sz w:val="28"/>
                <w:szCs w:val="28"/>
              </w:rPr>
            </w:pPr>
            <w:r>
              <w:rPr>
                <w:rFonts w:eastAsia="Times New Roman"/>
                <w:sz w:val="28"/>
                <w:szCs w:val="28"/>
              </w:rPr>
              <w:t>In the case of the WAG u3a this includes cash collected and spent by Interest Groups on a regular or ad-hoc basis. Examples of such money collected are for payment for</w:t>
            </w:r>
          </w:p>
          <w:p w14:paraId="25AC3873" w14:textId="77777777" w:rsidR="00974F06" w:rsidRDefault="00974F06" w:rsidP="00B27506">
            <w:pPr>
              <w:pStyle w:val="ListParagraph"/>
              <w:numPr>
                <w:ilvl w:val="2"/>
                <w:numId w:val="2"/>
              </w:numPr>
              <w:ind w:right="-30"/>
              <w:rPr>
                <w:rFonts w:eastAsia="Times New Roman"/>
                <w:b/>
                <w:bCs/>
                <w:sz w:val="28"/>
                <w:szCs w:val="28"/>
              </w:rPr>
            </w:pPr>
            <w:r>
              <w:rPr>
                <w:rFonts w:eastAsia="Times New Roman"/>
                <w:sz w:val="28"/>
                <w:szCs w:val="28"/>
              </w:rPr>
              <w:t>Speakers</w:t>
            </w:r>
          </w:p>
          <w:p w14:paraId="5AFE4C59" w14:textId="77777777" w:rsidR="00974F06" w:rsidRDefault="00974F06" w:rsidP="00B27506">
            <w:pPr>
              <w:pStyle w:val="ListParagraph"/>
              <w:numPr>
                <w:ilvl w:val="2"/>
                <w:numId w:val="2"/>
              </w:numPr>
              <w:ind w:right="-30"/>
              <w:rPr>
                <w:rFonts w:eastAsia="Times New Roman"/>
                <w:b/>
                <w:bCs/>
                <w:sz w:val="28"/>
                <w:szCs w:val="28"/>
              </w:rPr>
            </w:pPr>
            <w:r>
              <w:rPr>
                <w:rFonts w:eastAsia="Times New Roman"/>
                <w:sz w:val="28"/>
                <w:szCs w:val="28"/>
              </w:rPr>
              <w:t>Entrance fees for visits</w:t>
            </w:r>
          </w:p>
          <w:p w14:paraId="68C3D17D" w14:textId="77777777" w:rsidR="00974F06" w:rsidRDefault="00974F06" w:rsidP="00B27506">
            <w:pPr>
              <w:pStyle w:val="ListParagraph"/>
              <w:numPr>
                <w:ilvl w:val="2"/>
                <w:numId w:val="2"/>
              </w:numPr>
              <w:ind w:right="-30"/>
              <w:rPr>
                <w:rFonts w:eastAsia="Times New Roman"/>
                <w:b/>
                <w:bCs/>
                <w:sz w:val="28"/>
                <w:szCs w:val="28"/>
              </w:rPr>
            </w:pPr>
            <w:r>
              <w:rPr>
                <w:rFonts w:eastAsia="Times New Roman"/>
                <w:sz w:val="28"/>
                <w:szCs w:val="28"/>
              </w:rPr>
              <w:t>Purchase or rental of videos, audio materials, books etc</w:t>
            </w:r>
          </w:p>
          <w:p w14:paraId="3B489C7A" w14:textId="77777777" w:rsidR="00974F06" w:rsidRDefault="00974F06" w:rsidP="00B27506">
            <w:pPr>
              <w:pStyle w:val="ListParagraph"/>
              <w:numPr>
                <w:ilvl w:val="2"/>
                <w:numId w:val="2"/>
              </w:numPr>
              <w:ind w:right="-30"/>
              <w:rPr>
                <w:rFonts w:eastAsia="Times New Roman"/>
                <w:b/>
                <w:bCs/>
                <w:sz w:val="28"/>
                <w:szCs w:val="28"/>
              </w:rPr>
            </w:pPr>
            <w:r>
              <w:rPr>
                <w:rFonts w:eastAsia="Times New Roman"/>
                <w:sz w:val="28"/>
                <w:szCs w:val="28"/>
              </w:rPr>
              <w:t xml:space="preserve"> Consumables</w:t>
            </w:r>
          </w:p>
          <w:p w14:paraId="6BA7B5A8" w14:textId="77777777" w:rsidR="00974F06" w:rsidRDefault="00974F06" w:rsidP="00B27506">
            <w:pPr>
              <w:pStyle w:val="ListParagraph"/>
              <w:numPr>
                <w:ilvl w:val="2"/>
                <w:numId w:val="2"/>
              </w:numPr>
              <w:ind w:right="-30"/>
              <w:rPr>
                <w:rFonts w:eastAsia="Times New Roman"/>
                <w:b/>
                <w:bCs/>
                <w:sz w:val="28"/>
                <w:szCs w:val="28"/>
              </w:rPr>
            </w:pPr>
            <w:r>
              <w:rPr>
                <w:rFonts w:eastAsia="Times New Roman"/>
                <w:sz w:val="28"/>
                <w:szCs w:val="28"/>
              </w:rPr>
              <w:t>Refreshments</w:t>
            </w:r>
          </w:p>
          <w:p w14:paraId="1BF0D6DC" w14:textId="77777777" w:rsidR="00974F06" w:rsidRDefault="00974F06" w:rsidP="00B27506">
            <w:pPr>
              <w:pStyle w:val="ListParagraph"/>
              <w:numPr>
                <w:ilvl w:val="1"/>
                <w:numId w:val="2"/>
              </w:numPr>
              <w:ind w:right="-30"/>
              <w:rPr>
                <w:rFonts w:eastAsia="Times New Roman"/>
                <w:b/>
                <w:bCs/>
                <w:sz w:val="28"/>
                <w:szCs w:val="28"/>
              </w:rPr>
            </w:pPr>
            <w:r>
              <w:rPr>
                <w:rFonts w:eastAsia="Times New Roman"/>
                <w:sz w:val="28"/>
                <w:szCs w:val="28"/>
              </w:rPr>
              <w:t>The Trustees of WAG u3a have decided that all such transactions should be included in the accounts of the Trust</w:t>
            </w:r>
          </w:p>
          <w:p w14:paraId="016F6DE6" w14:textId="77777777" w:rsidR="00974F06" w:rsidRDefault="00974F06" w:rsidP="00B27506">
            <w:pPr>
              <w:ind w:left="1079" w:right="-45"/>
              <w:rPr>
                <w:rFonts w:eastAsia="Times New Roman"/>
                <w:b/>
                <w:bCs/>
                <w:sz w:val="28"/>
                <w:szCs w:val="28"/>
              </w:rPr>
            </w:pPr>
          </w:p>
          <w:p w14:paraId="2AD7B7F8" w14:textId="1754D4BE" w:rsidR="00974F06" w:rsidRPr="00F365B4" w:rsidRDefault="00974F06" w:rsidP="00B27506">
            <w:pPr>
              <w:pStyle w:val="ListParagraph"/>
              <w:numPr>
                <w:ilvl w:val="0"/>
                <w:numId w:val="2"/>
              </w:numPr>
              <w:ind w:left="720" w:right="-30"/>
              <w:rPr>
                <w:rFonts w:eastAsia="Times New Roman"/>
                <w:b/>
                <w:bCs/>
                <w:sz w:val="28"/>
                <w:szCs w:val="28"/>
              </w:rPr>
            </w:pPr>
            <w:r>
              <w:rPr>
                <w:rFonts w:eastAsia="Times New Roman"/>
                <w:b/>
                <w:bCs/>
                <w:sz w:val="32"/>
                <w:szCs w:val="32"/>
              </w:rPr>
              <w:t>Recording Transactions</w:t>
            </w:r>
          </w:p>
          <w:p w14:paraId="2C724854" w14:textId="77777777" w:rsidR="00F365B4" w:rsidRDefault="00F365B4" w:rsidP="00F365B4">
            <w:pPr>
              <w:pStyle w:val="ListParagraph"/>
              <w:ind w:right="-30"/>
              <w:rPr>
                <w:rFonts w:eastAsia="Times New Roman"/>
                <w:b/>
                <w:bCs/>
                <w:sz w:val="28"/>
                <w:szCs w:val="28"/>
              </w:rPr>
            </w:pPr>
          </w:p>
          <w:p w14:paraId="30B96D67" w14:textId="77777777" w:rsidR="00974F06" w:rsidRDefault="00974F06" w:rsidP="00B27506">
            <w:pPr>
              <w:pStyle w:val="ListParagraph"/>
              <w:numPr>
                <w:ilvl w:val="1"/>
                <w:numId w:val="2"/>
              </w:numPr>
              <w:ind w:right="-30"/>
              <w:rPr>
                <w:rFonts w:eastAsia="Times New Roman"/>
                <w:sz w:val="28"/>
                <w:szCs w:val="28"/>
              </w:rPr>
            </w:pPr>
            <w:r>
              <w:rPr>
                <w:rFonts w:eastAsia="Times New Roman"/>
                <w:sz w:val="28"/>
                <w:szCs w:val="28"/>
              </w:rPr>
              <w:t>There is a simple table for recording the transactions of Interest Groups available to all group leaders on Beacon. This record is only accessible by the designated Group Leader for that specific group, therefore if the group wish to appoint a separate purse holder there will be a need to appoint them as a joint leader.</w:t>
            </w:r>
          </w:p>
          <w:p w14:paraId="54A6D242" w14:textId="77777777" w:rsidR="00974F06" w:rsidRDefault="00974F06" w:rsidP="00B27506">
            <w:pPr>
              <w:pStyle w:val="ListParagraph"/>
              <w:numPr>
                <w:ilvl w:val="1"/>
                <w:numId w:val="2"/>
              </w:numPr>
              <w:ind w:right="-30"/>
              <w:rPr>
                <w:rFonts w:eastAsia="Times New Roman"/>
                <w:sz w:val="28"/>
                <w:szCs w:val="28"/>
              </w:rPr>
            </w:pPr>
            <w:r>
              <w:rPr>
                <w:rFonts w:eastAsia="Times New Roman"/>
                <w:sz w:val="28"/>
                <w:szCs w:val="28"/>
              </w:rPr>
              <w:t xml:space="preserve"> The record is accessed from the </w:t>
            </w:r>
            <w:proofErr w:type="gramStart"/>
            <w:r>
              <w:rPr>
                <w:rFonts w:eastAsia="Times New Roman"/>
                <w:sz w:val="28"/>
                <w:szCs w:val="28"/>
              </w:rPr>
              <w:t>Home</w:t>
            </w:r>
            <w:proofErr w:type="gramEnd"/>
            <w:r>
              <w:rPr>
                <w:rFonts w:eastAsia="Times New Roman"/>
                <w:sz w:val="28"/>
                <w:szCs w:val="28"/>
              </w:rPr>
              <w:t xml:space="preserve"> page of Beacon by</w:t>
            </w:r>
          </w:p>
          <w:p w14:paraId="1EDD1B43" w14:textId="77777777" w:rsidR="00974F06" w:rsidRDefault="00974F06" w:rsidP="00B27506">
            <w:pPr>
              <w:pStyle w:val="ListParagraph"/>
              <w:numPr>
                <w:ilvl w:val="2"/>
                <w:numId w:val="2"/>
              </w:numPr>
              <w:ind w:right="-30"/>
              <w:rPr>
                <w:rFonts w:eastAsia="Times New Roman"/>
                <w:sz w:val="28"/>
                <w:szCs w:val="28"/>
              </w:rPr>
            </w:pPr>
            <w:r>
              <w:rPr>
                <w:rFonts w:eastAsia="Times New Roman"/>
                <w:sz w:val="28"/>
                <w:szCs w:val="28"/>
              </w:rPr>
              <w:t>Clicking on Groups</w:t>
            </w:r>
          </w:p>
          <w:p w14:paraId="236B9D14" w14:textId="77777777" w:rsidR="00974F06" w:rsidRDefault="00974F06" w:rsidP="00B27506">
            <w:pPr>
              <w:pStyle w:val="ListParagraph"/>
              <w:numPr>
                <w:ilvl w:val="2"/>
                <w:numId w:val="2"/>
              </w:numPr>
              <w:ind w:right="-30"/>
              <w:rPr>
                <w:rFonts w:eastAsia="Times New Roman"/>
                <w:sz w:val="28"/>
                <w:szCs w:val="28"/>
              </w:rPr>
            </w:pPr>
            <w:r>
              <w:rPr>
                <w:rFonts w:eastAsia="Times New Roman"/>
                <w:sz w:val="28"/>
                <w:szCs w:val="28"/>
              </w:rPr>
              <w:t>Clicking on the name of the group</w:t>
            </w:r>
          </w:p>
          <w:p w14:paraId="7275C388" w14:textId="77777777" w:rsidR="00974F06" w:rsidRDefault="00974F06" w:rsidP="00B27506">
            <w:pPr>
              <w:pStyle w:val="ListParagraph"/>
              <w:numPr>
                <w:ilvl w:val="2"/>
                <w:numId w:val="2"/>
              </w:numPr>
              <w:ind w:right="-30"/>
              <w:rPr>
                <w:rFonts w:eastAsia="Times New Roman"/>
                <w:sz w:val="28"/>
                <w:szCs w:val="28"/>
              </w:rPr>
            </w:pPr>
            <w:r>
              <w:rPr>
                <w:rFonts w:eastAsia="Times New Roman"/>
                <w:sz w:val="28"/>
                <w:szCs w:val="28"/>
              </w:rPr>
              <w:t xml:space="preserve">At the top of the page there are four headings – Details </w:t>
            </w:r>
            <w:proofErr w:type="gramStart"/>
            <w:r>
              <w:rPr>
                <w:rFonts w:eastAsia="Times New Roman"/>
                <w:sz w:val="28"/>
                <w:szCs w:val="28"/>
              </w:rPr>
              <w:t>Schedule  Members</w:t>
            </w:r>
            <w:proofErr w:type="gramEnd"/>
            <w:r>
              <w:rPr>
                <w:rFonts w:eastAsia="Times New Roman"/>
                <w:sz w:val="28"/>
                <w:szCs w:val="28"/>
              </w:rPr>
              <w:t xml:space="preserve">  Ledger. Click on Ledger and the table will appear. (</w:t>
            </w:r>
            <w:proofErr w:type="gramStart"/>
            <w:r>
              <w:rPr>
                <w:rFonts w:eastAsia="Times New Roman"/>
                <w:sz w:val="28"/>
                <w:szCs w:val="28"/>
              </w:rPr>
              <w:t>see</w:t>
            </w:r>
            <w:proofErr w:type="gramEnd"/>
            <w:r>
              <w:rPr>
                <w:rFonts w:eastAsia="Times New Roman"/>
                <w:sz w:val="28"/>
                <w:szCs w:val="28"/>
              </w:rPr>
              <w:t xml:space="preserve"> Appendix)</w:t>
            </w:r>
          </w:p>
          <w:p w14:paraId="3BC0D015" w14:textId="250D9B90" w:rsidR="00F365B4" w:rsidRDefault="00974F06" w:rsidP="00F365B4">
            <w:pPr>
              <w:pStyle w:val="ListParagraph"/>
              <w:numPr>
                <w:ilvl w:val="1"/>
                <w:numId w:val="2"/>
              </w:numPr>
              <w:ind w:right="-30"/>
              <w:rPr>
                <w:rFonts w:eastAsia="Times New Roman"/>
                <w:sz w:val="28"/>
                <w:szCs w:val="28"/>
              </w:rPr>
            </w:pPr>
            <w:r>
              <w:rPr>
                <w:rFonts w:eastAsia="Times New Roman"/>
                <w:sz w:val="28"/>
                <w:szCs w:val="28"/>
              </w:rPr>
              <w:t>Entries are entered in the lower section and pressing Save automatically updates the record.</w:t>
            </w:r>
          </w:p>
          <w:p w14:paraId="1615B211" w14:textId="77777777" w:rsidR="00B67A00" w:rsidRDefault="00B67A00" w:rsidP="00B67A00">
            <w:pPr>
              <w:pStyle w:val="ListParagraph"/>
              <w:ind w:left="1440" w:right="-30"/>
              <w:rPr>
                <w:rFonts w:eastAsia="Times New Roman"/>
                <w:sz w:val="28"/>
                <w:szCs w:val="28"/>
              </w:rPr>
            </w:pPr>
          </w:p>
          <w:p w14:paraId="09C6AB25" w14:textId="4D07B53D" w:rsidR="00974F06" w:rsidRPr="00F365B4" w:rsidRDefault="00974F06" w:rsidP="00D466F3">
            <w:pPr>
              <w:pStyle w:val="ListParagraph"/>
              <w:numPr>
                <w:ilvl w:val="0"/>
                <w:numId w:val="2"/>
              </w:numPr>
              <w:ind w:right="-30"/>
              <w:rPr>
                <w:rFonts w:eastAsia="Times New Roman"/>
                <w:sz w:val="28"/>
                <w:szCs w:val="28"/>
              </w:rPr>
            </w:pPr>
            <w:r w:rsidRPr="00F365B4">
              <w:rPr>
                <w:rFonts w:eastAsia="Times New Roman"/>
                <w:b/>
                <w:bCs/>
                <w:sz w:val="32"/>
                <w:szCs w:val="32"/>
              </w:rPr>
              <w:t>Inclusion in the Year End Accounts</w:t>
            </w:r>
          </w:p>
          <w:p w14:paraId="25A058F9" w14:textId="77777777" w:rsidR="00974F06" w:rsidRDefault="00974F06" w:rsidP="00B27506">
            <w:pPr>
              <w:pStyle w:val="ListParagraph"/>
              <w:numPr>
                <w:ilvl w:val="1"/>
                <w:numId w:val="2"/>
              </w:numPr>
              <w:ind w:right="-30"/>
              <w:rPr>
                <w:rFonts w:eastAsia="Times New Roman"/>
                <w:sz w:val="28"/>
                <w:szCs w:val="28"/>
              </w:rPr>
            </w:pPr>
            <w:r>
              <w:rPr>
                <w:rFonts w:eastAsia="Times New Roman"/>
                <w:sz w:val="28"/>
                <w:szCs w:val="28"/>
              </w:rPr>
              <w:lastRenderedPageBreak/>
              <w:t xml:space="preserve">The WAG u3a Treasurer will incorporate the individual interest groups’ transaction and balances into the accounts of the trust at the financial year end. </w:t>
            </w:r>
          </w:p>
          <w:p w14:paraId="13821A95" w14:textId="77777777" w:rsidR="00974F06" w:rsidRDefault="00974F06" w:rsidP="00B27506">
            <w:pPr>
              <w:ind w:right="-45"/>
              <w:rPr>
                <w:rFonts w:eastAsia="Times New Roman"/>
                <w:sz w:val="28"/>
                <w:szCs w:val="28"/>
              </w:rPr>
            </w:pPr>
          </w:p>
          <w:p w14:paraId="22F92782" w14:textId="77777777" w:rsidR="00974F06" w:rsidRDefault="00974F06" w:rsidP="00974F06">
            <w:pPr>
              <w:rPr>
                <w:rFonts w:eastAsia="Times New Roman"/>
                <w:b/>
                <w:bCs/>
                <w:sz w:val="36"/>
                <w:szCs w:val="36"/>
              </w:rPr>
            </w:pPr>
            <w:r>
              <w:rPr>
                <w:rFonts w:eastAsia="Times New Roman"/>
                <w:b/>
                <w:bCs/>
                <w:sz w:val="36"/>
                <w:szCs w:val="36"/>
              </w:rPr>
              <w:t>Cash Management</w:t>
            </w:r>
          </w:p>
          <w:p w14:paraId="4B6D6FE1" w14:textId="77777777" w:rsidR="00974F06" w:rsidRDefault="00974F06" w:rsidP="00974F06">
            <w:pPr>
              <w:rPr>
                <w:rFonts w:eastAsia="Times New Roman"/>
                <w:b/>
                <w:bCs/>
              </w:rPr>
            </w:pPr>
          </w:p>
          <w:p w14:paraId="4069F9C8" w14:textId="0B1BAC87" w:rsidR="00974F06" w:rsidRPr="008E5952" w:rsidRDefault="00974F06" w:rsidP="00974F06">
            <w:pPr>
              <w:pStyle w:val="ListParagraph"/>
              <w:numPr>
                <w:ilvl w:val="0"/>
                <w:numId w:val="4"/>
              </w:numPr>
              <w:ind w:right="-60"/>
              <w:rPr>
                <w:rFonts w:eastAsia="Times New Roman"/>
                <w:b/>
                <w:bCs/>
                <w:sz w:val="28"/>
                <w:szCs w:val="28"/>
              </w:rPr>
            </w:pPr>
            <w:r>
              <w:rPr>
                <w:rFonts w:eastAsia="Times New Roman"/>
                <w:b/>
                <w:bCs/>
                <w:sz w:val="32"/>
                <w:szCs w:val="32"/>
              </w:rPr>
              <w:t>Introduction</w:t>
            </w:r>
          </w:p>
          <w:p w14:paraId="3FB67FF3" w14:textId="77777777" w:rsidR="008E5952" w:rsidRDefault="008E5952" w:rsidP="008E5952">
            <w:pPr>
              <w:pStyle w:val="ListParagraph"/>
              <w:ind w:left="0" w:right="-60"/>
              <w:rPr>
                <w:rFonts w:eastAsia="Times New Roman"/>
                <w:b/>
                <w:bCs/>
                <w:sz w:val="28"/>
                <w:szCs w:val="28"/>
              </w:rPr>
            </w:pPr>
          </w:p>
          <w:p w14:paraId="3CA04ED7" w14:textId="77777777" w:rsidR="00974F06" w:rsidRDefault="00974F06" w:rsidP="00974F06">
            <w:pPr>
              <w:pStyle w:val="ListParagraph"/>
              <w:numPr>
                <w:ilvl w:val="1"/>
                <w:numId w:val="4"/>
              </w:numPr>
              <w:ind w:right="-60"/>
              <w:rPr>
                <w:rFonts w:eastAsia="Times New Roman"/>
                <w:sz w:val="28"/>
                <w:szCs w:val="28"/>
              </w:rPr>
            </w:pPr>
            <w:r>
              <w:rPr>
                <w:rFonts w:eastAsia="Times New Roman"/>
                <w:sz w:val="28"/>
                <w:szCs w:val="28"/>
              </w:rPr>
              <w:t xml:space="preserve">Some interest groups carry significant cash funds within the group to cover potential future expenditure. </w:t>
            </w:r>
          </w:p>
          <w:p w14:paraId="6CFD5822" w14:textId="77777777" w:rsidR="00974F06" w:rsidRDefault="00974F06" w:rsidP="00974F06">
            <w:pPr>
              <w:pStyle w:val="ListParagraph"/>
              <w:numPr>
                <w:ilvl w:val="1"/>
                <w:numId w:val="4"/>
              </w:numPr>
              <w:ind w:right="-60"/>
              <w:rPr>
                <w:rFonts w:eastAsia="Times New Roman"/>
                <w:b/>
                <w:bCs/>
                <w:sz w:val="28"/>
                <w:szCs w:val="28"/>
              </w:rPr>
            </w:pPr>
            <w:r>
              <w:rPr>
                <w:rFonts w:eastAsia="Times New Roman"/>
                <w:sz w:val="28"/>
                <w:szCs w:val="28"/>
              </w:rPr>
              <w:t>The Trustees are concerned that this puts an additional responsibility and strain on Group Leaders or Purse Holders. In some cases, the money may not be covered by the Trust or the Homeowners Insurance and therefore the Trust is at risk.</w:t>
            </w:r>
          </w:p>
          <w:p w14:paraId="4E2AFBE0" w14:textId="57575D00" w:rsidR="00974F06" w:rsidRPr="008E5952" w:rsidRDefault="00974F06" w:rsidP="00974F06">
            <w:pPr>
              <w:pStyle w:val="ListParagraph"/>
              <w:numPr>
                <w:ilvl w:val="1"/>
                <w:numId w:val="4"/>
              </w:numPr>
              <w:ind w:right="-60"/>
              <w:rPr>
                <w:rFonts w:eastAsia="Times New Roman"/>
                <w:b/>
                <w:bCs/>
                <w:sz w:val="28"/>
                <w:szCs w:val="28"/>
              </w:rPr>
            </w:pPr>
            <w:r>
              <w:rPr>
                <w:rFonts w:eastAsia="Times New Roman"/>
                <w:sz w:val="28"/>
                <w:szCs w:val="28"/>
              </w:rPr>
              <w:t>Some of the groups are also making significant payments to speakers, presenters or demonstrators. It is essential that these payments are made by the WAG u3a Treasurers. This will safeguard the Trust in the event of investigation of individuals by the HMRC or Police.</w:t>
            </w:r>
          </w:p>
          <w:p w14:paraId="4D97AD07" w14:textId="77777777" w:rsidR="008E5952" w:rsidRDefault="008E5952" w:rsidP="008E5952">
            <w:pPr>
              <w:pStyle w:val="ListParagraph"/>
              <w:ind w:left="1440" w:right="-60"/>
              <w:rPr>
                <w:rFonts w:eastAsia="Times New Roman"/>
                <w:b/>
                <w:bCs/>
                <w:sz w:val="28"/>
                <w:szCs w:val="28"/>
              </w:rPr>
            </w:pPr>
          </w:p>
          <w:p w14:paraId="620D8D06" w14:textId="4ED5D230" w:rsidR="00974F06" w:rsidRDefault="00974F06" w:rsidP="00974F06">
            <w:pPr>
              <w:pStyle w:val="ListParagraph"/>
              <w:numPr>
                <w:ilvl w:val="0"/>
                <w:numId w:val="4"/>
              </w:numPr>
              <w:ind w:right="-60"/>
              <w:rPr>
                <w:rFonts w:eastAsia="Times New Roman"/>
                <w:b/>
                <w:bCs/>
                <w:sz w:val="32"/>
                <w:szCs w:val="32"/>
              </w:rPr>
            </w:pPr>
            <w:r>
              <w:rPr>
                <w:rFonts w:eastAsia="Times New Roman"/>
                <w:b/>
                <w:bCs/>
                <w:sz w:val="32"/>
                <w:szCs w:val="32"/>
              </w:rPr>
              <w:t>Cash Float</w:t>
            </w:r>
          </w:p>
          <w:p w14:paraId="7BED63CF" w14:textId="77777777" w:rsidR="008E5952" w:rsidRDefault="008E5952" w:rsidP="008E5952">
            <w:pPr>
              <w:pStyle w:val="ListParagraph"/>
              <w:ind w:left="0" w:right="-60"/>
              <w:rPr>
                <w:rFonts w:eastAsia="Times New Roman"/>
                <w:b/>
                <w:bCs/>
                <w:sz w:val="32"/>
                <w:szCs w:val="32"/>
              </w:rPr>
            </w:pPr>
          </w:p>
          <w:p w14:paraId="3CE8186A" w14:textId="77777777" w:rsidR="00974F06" w:rsidRDefault="00974F06" w:rsidP="00974F06">
            <w:pPr>
              <w:pStyle w:val="ListParagraph"/>
              <w:numPr>
                <w:ilvl w:val="1"/>
                <w:numId w:val="4"/>
              </w:numPr>
              <w:ind w:right="-60"/>
              <w:jc w:val="both"/>
              <w:rPr>
                <w:rFonts w:eastAsia="Times New Roman"/>
                <w:b/>
                <w:bCs/>
                <w:sz w:val="28"/>
                <w:szCs w:val="28"/>
              </w:rPr>
            </w:pPr>
            <w:r>
              <w:rPr>
                <w:rFonts w:eastAsia="Times New Roman"/>
                <w:sz w:val="28"/>
                <w:szCs w:val="28"/>
              </w:rPr>
              <w:t xml:space="preserve"> The individual interest groups should operate with a cash float of up to £30</w:t>
            </w:r>
          </w:p>
          <w:p w14:paraId="2EFD704D" w14:textId="77777777" w:rsidR="00974F06" w:rsidRPr="004E5FDA" w:rsidRDefault="00974F06" w:rsidP="00974F06">
            <w:pPr>
              <w:pStyle w:val="ListParagraph"/>
              <w:numPr>
                <w:ilvl w:val="1"/>
                <w:numId w:val="4"/>
              </w:numPr>
              <w:ind w:right="-60"/>
              <w:jc w:val="both"/>
              <w:rPr>
                <w:rFonts w:eastAsia="Times New Roman"/>
                <w:b/>
                <w:bCs/>
                <w:sz w:val="28"/>
                <w:szCs w:val="28"/>
              </w:rPr>
            </w:pPr>
            <w:r>
              <w:rPr>
                <w:rFonts w:eastAsia="Times New Roman"/>
                <w:sz w:val="28"/>
                <w:szCs w:val="28"/>
              </w:rPr>
              <w:t>If the float goes above £30, and reaches £60, the group must pay the excess funds in to the Treasurers. (A separate arrangement of how to do this will be agreed with individual groups). A reverse system will be set up when groups require some of the funds that are being held by the treasurer on their behalf</w:t>
            </w:r>
          </w:p>
          <w:p w14:paraId="4BCA12FD" w14:textId="54BE5579" w:rsidR="00974F06" w:rsidRPr="00FB6BCE" w:rsidRDefault="00974F06" w:rsidP="00974F06">
            <w:pPr>
              <w:pStyle w:val="ListParagraph"/>
              <w:numPr>
                <w:ilvl w:val="1"/>
                <w:numId w:val="4"/>
              </w:numPr>
              <w:ind w:right="-60"/>
              <w:jc w:val="both"/>
              <w:rPr>
                <w:rFonts w:eastAsia="Times New Roman"/>
                <w:b/>
                <w:bCs/>
                <w:sz w:val="28"/>
                <w:szCs w:val="28"/>
              </w:rPr>
            </w:pPr>
            <w:r>
              <w:rPr>
                <w:rFonts w:eastAsia="Times New Roman"/>
                <w:sz w:val="28"/>
                <w:szCs w:val="28"/>
              </w:rPr>
              <w:t>All monies held by the treasurers on behalf of Interest Groups will be held in the Events and Trips Account and will be ring-fenced.</w:t>
            </w:r>
          </w:p>
          <w:p w14:paraId="24E1DA66" w14:textId="77777777" w:rsidR="00FB6BCE" w:rsidRDefault="00FB6BCE" w:rsidP="00FB6BCE">
            <w:pPr>
              <w:pStyle w:val="ListParagraph"/>
              <w:ind w:left="1440" w:right="-60"/>
              <w:jc w:val="both"/>
              <w:rPr>
                <w:rFonts w:eastAsia="Times New Roman"/>
                <w:b/>
                <w:bCs/>
                <w:sz w:val="28"/>
                <w:szCs w:val="28"/>
              </w:rPr>
            </w:pPr>
          </w:p>
          <w:p w14:paraId="224745A9" w14:textId="078453EC" w:rsidR="00974F06" w:rsidRDefault="00974F06" w:rsidP="00974F06">
            <w:pPr>
              <w:pStyle w:val="ListParagraph"/>
              <w:numPr>
                <w:ilvl w:val="0"/>
                <w:numId w:val="4"/>
              </w:numPr>
              <w:ind w:right="-60"/>
              <w:jc w:val="both"/>
              <w:rPr>
                <w:rFonts w:eastAsia="Times New Roman"/>
                <w:b/>
                <w:bCs/>
                <w:sz w:val="32"/>
                <w:szCs w:val="32"/>
              </w:rPr>
            </w:pPr>
            <w:r>
              <w:rPr>
                <w:rFonts w:eastAsia="Times New Roman"/>
                <w:b/>
                <w:bCs/>
                <w:sz w:val="32"/>
                <w:szCs w:val="32"/>
              </w:rPr>
              <w:t>Payments to Speakers etc</w:t>
            </w:r>
          </w:p>
          <w:p w14:paraId="7A94488B" w14:textId="77777777" w:rsidR="00FB6BCE" w:rsidRDefault="00FB6BCE" w:rsidP="00FB6BCE">
            <w:pPr>
              <w:pStyle w:val="ListParagraph"/>
              <w:ind w:left="0" w:right="-60"/>
              <w:jc w:val="both"/>
              <w:rPr>
                <w:rFonts w:eastAsia="Times New Roman"/>
                <w:b/>
                <w:bCs/>
                <w:sz w:val="32"/>
                <w:szCs w:val="32"/>
              </w:rPr>
            </w:pPr>
          </w:p>
          <w:p w14:paraId="7E9DEDB8" w14:textId="77777777" w:rsidR="0028465F" w:rsidRPr="00EA05DF" w:rsidRDefault="0028465F" w:rsidP="00EA05DF">
            <w:pPr>
              <w:pStyle w:val="ListParagraph"/>
              <w:numPr>
                <w:ilvl w:val="1"/>
                <w:numId w:val="5"/>
              </w:numPr>
              <w:rPr>
                <w:sz w:val="28"/>
                <w:szCs w:val="28"/>
              </w:rPr>
            </w:pPr>
            <w:r w:rsidRPr="00EA05DF">
              <w:rPr>
                <w:color w:val="000000"/>
                <w:sz w:val="28"/>
                <w:szCs w:val="28"/>
              </w:rPr>
              <w:t xml:space="preserve">Details of any future significant costs </w:t>
            </w:r>
            <w:proofErr w:type="gramStart"/>
            <w:r w:rsidRPr="00EA05DF">
              <w:rPr>
                <w:color w:val="000000"/>
                <w:sz w:val="28"/>
                <w:szCs w:val="28"/>
              </w:rPr>
              <w:t>e.g.</w:t>
            </w:r>
            <w:proofErr w:type="gramEnd"/>
            <w:r w:rsidRPr="00EA05DF">
              <w:rPr>
                <w:color w:val="000000"/>
                <w:sz w:val="28"/>
                <w:szCs w:val="28"/>
              </w:rPr>
              <w:t xml:space="preserve"> coach hire should be agreed with the Events Treasurer before any financial commitments are made. </w:t>
            </w:r>
          </w:p>
          <w:p w14:paraId="0BB5A562" w14:textId="5FD6EAFF" w:rsidR="0028465F" w:rsidRPr="00EA05DF" w:rsidRDefault="0028465F" w:rsidP="00EA05DF">
            <w:pPr>
              <w:spacing w:line="259" w:lineRule="auto"/>
              <w:ind w:firstLine="60"/>
              <w:rPr>
                <w:sz w:val="28"/>
                <w:szCs w:val="28"/>
              </w:rPr>
            </w:pPr>
          </w:p>
          <w:p w14:paraId="529645B1" w14:textId="77777777" w:rsidR="0028465F" w:rsidRPr="00EA05DF" w:rsidRDefault="0028465F" w:rsidP="00EA05DF">
            <w:pPr>
              <w:pStyle w:val="ListParagraph"/>
              <w:numPr>
                <w:ilvl w:val="1"/>
                <w:numId w:val="5"/>
              </w:numPr>
              <w:rPr>
                <w:color w:val="000000"/>
                <w:sz w:val="28"/>
                <w:szCs w:val="28"/>
              </w:rPr>
            </w:pPr>
            <w:r w:rsidRPr="00EA05DF">
              <w:rPr>
                <w:color w:val="000000"/>
                <w:sz w:val="28"/>
                <w:szCs w:val="28"/>
              </w:rPr>
              <w:lastRenderedPageBreak/>
              <w:t xml:space="preserve">No funds are available to subsidise trips or group activities which incur additional costs. All such events must at least break even. </w:t>
            </w:r>
          </w:p>
          <w:p w14:paraId="69FC6DC4" w14:textId="77777777" w:rsidR="0028465F" w:rsidRPr="00EA05DF" w:rsidRDefault="0028465F" w:rsidP="0028465F">
            <w:pPr>
              <w:ind w:left="-5"/>
              <w:rPr>
                <w:color w:val="000000"/>
                <w:sz w:val="28"/>
                <w:szCs w:val="28"/>
              </w:rPr>
            </w:pPr>
          </w:p>
          <w:p w14:paraId="140BE993" w14:textId="77777777" w:rsidR="0028465F" w:rsidRPr="00EA05DF" w:rsidRDefault="0028465F" w:rsidP="00EA05DF">
            <w:pPr>
              <w:pStyle w:val="ListParagraph"/>
              <w:numPr>
                <w:ilvl w:val="1"/>
                <w:numId w:val="5"/>
              </w:numPr>
              <w:rPr>
                <w:color w:val="000000"/>
                <w:sz w:val="28"/>
                <w:szCs w:val="28"/>
              </w:rPr>
            </w:pPr>
            <w:r w:rsidRPr="00EA05DF">
              <w:rPr>
                <w:color w:val="000000"/>
                <w:sz w:val="28"/>
                <w:szCs w:val="28"/>
              </w:rPr>
              <w:t xml:space="preserve">Any monies collected from members for trips etc must be passed to the Treasurer with full details before any cheques can be issued. </w:t>
            </w:r>
          </w:p>
          <w:p w14:paraId="280C5910" w14:textId="77777777" w:rsidR="0028465F" w:rsidRPr="00EA05DF" w:rsidRDefault="0028465F" w:rsidP="0028465F">
            <w:pPr>
              <w:ind w:left="-5"/>
              <w:rPr>
                <w:color w:val="000000"/>
                <w:sz w:val="28"/>
                <w:szCs w:val="28"/>
              </w:rPr>
            </w:pPr>
          </w:p>
          <w:p w14:paraId="3C7DDE46" w14:textId="77777777" w:rsidR="0028465F" w:rsidRPr="00EA05DF" w:rsidRDefault="0028465F" w:rsidP="00EA05DF">
            <w:pPr>
              <w:pStyle w:val="ListParagraph"/>
              <w:numPr>
                <w:ilvl w:val="1"/>
                <w:numId w:val="5"/>
              </w:numPr>
              <w:ind w:right="-45"/>
              <w:jc w:val="both"/>
              <w:rPr>
                <w:rFonts w:eastAsia="Times New Roman"/>
                <w:sz w:val="28"/>
                <w:szCs w:val="28"/>
              </w:rPr>
            </w:pPr>
            <w:r w:rsidRPr="00EA05DF">
              <w:rPr>
                <w:color w:val="000000"/>
                <w:sz w:val="28"/>
                <w:szCs w:val="28"/>
              </w:rPr>
              <w:t>Ensure there is sufficient time available to collect and bank money, issue a cheque and pass that cheque to the payee before the first meeting commences.</w:t>
            </w:r>
          </w:p>
          <w:p w14:paraId="76B6976D" w14:textId="77777777" w:rsidR="0028465F" w:rsidRPr="0028465F" w:rsidRDefault="0028465F" w:rsidP="0028465F">
            <w:pPr>
              <w:pStyle w:val="ListParagraph"/>
              <w:ind w:left="1440" w:right="-45"/>
              <w:jc w:val="both"/>
              <w:rPr>
                <w:rFonts w:eastAsia="Times New Roman"/>
                <w:sz w:val="28"/>
                <w:szCs w:val="28"/>
              </w:rPr>
            </w:pPr>
          </w:p>
          <w:p w14:paraId="01427C9B" w14:textId="43C4F9F9" w:rsidR="00974F06" w:rsidRPr="00B67A00" w:rsidRDefault="00974F06" w:rsidP="00EA05DF">
            <w:pPr>
              <w:pStyle w:val="ListParagraph"/>
              <w:numPr>
                <w:ilvl w:val="1"/>
                <w:numId w:val="5"/>
              </w:numPr>
              <w:ind w:right="-45"/>
              <w:jc w:val="both"/>
              <w:rPr>
                <w:rFonts w:eastAsia="Times New Roman"/>
                <w:sz w:val="28"/>
                <w:szCs w:val="28"/>
              </w:rPr>
            </w:pPr>
            <w:r w:rsidRPr="00B67A00">
              <w:rPr>
                <w:rFonts w:eastAsia="Times New Roman"/>
                <w:sz w:val="28"/>
                <w:szCs w:val="28"/>
              </w:rPr>
              <w:t>The Treasurers will be responsible for all payments to speakers etc. The Group Leader, or appropriate member of the group, must advise the treasurers that a payment will become due in the future having assured that the group has sufficient funds held by the treasurers. Such a request must be accompanied by details where the fee is to be paid to.</w:t>
            </w:r>
            <w:r w:rsidR="00B67A00" w:rsidRPr="00B67A00">
              <w:rPr>
                <w:rFonts w:eastAsia="Times New Roman"/>
                <w:sz w:val="28"/>
                <w:szCs w:val="28"/>
              </w:rPr>
              <w:t xml:space="preserve"> </w:t>
            </w:r>
            <w:r w:rsidRPr="00B67A00">
              <w:rPr>
                <w:rFonts w:eastAsia="Times New Roman"/>
                <w:sz w:val="28"/>
                <w:szCs w:val="28"/>
              </w:rPr>
              <w:t>Once confirmation has been received that the event took place the treasurers will make payment by electronic transfer or cheque.</w:t>
            </w:r>
          </w:p>
          <w:p w14:paraId="4E28475A" w14:textId="77777777" w:rsidR="00974F06" w:rsidRDefault="00974F06" w:rsidP="00B27506">
            <w:pPr>
              <w:ind w:right="-45"/>
              <w:rPr>
                <w:rFonts w:eastAsia="Times New Roman"/>
                <w:sz w:val="28"/>
                <w:szCs w:val="28"/>
              </w:rPr>
            </w:pPr>
          </w:p>
          <w:p w14:paraId="7A4625F4" w14:textId="77777777" w:rsidR="00974F06" w:rsidRDefault="00974F06" w:rsidP="00B67A00">
            <w:pPr>
              <w:ind w:right="-45"/>
              <w:jc w:val="center"/>
              <w:rPr>
                <w:rFonts w:eastAsia="Times New Roman"/>
                <w:b/>
                <w:bCs/>
                <w:sz w:val="32"/>
                <w:szCs w:val="32"/>
              </w:rPr>
            </w:pPr>
            <w:r>
              <w:rPr>
                <w:rFonts w:eastAsia="Times New Roman"/>
                <w:b/>
                <w:bCs/>
                <w:sz w:val="32"/>
                <w:szCs w:val="32"/>
              </w:rPr>
              <w:t>APPENDIX</w:t>
            </w:r>
          </w:p>
          <w:tbl>
            <w:tblPr>
              <w:tblW w:w="0" w:type="auto"/>
              <w:tblCellSpacing w:w="15" w:type="dxa"/>
              <w:tblLook w:val="04A0" w:firstRow="1" w:lastRow="0" w:firstColumn="1" w:lastColumn="0" w:noHBand="0" w:noVBand="1"/>
            </w:tblPr>
            <w:tblGrid>
              <w:gridCol w:w="81"/>
              <w:gridCol w:w="2514"/>
              <w:gridCol w:w="81"/>
            </w:tblGrid>
            <w:tr w:rsidR="00974F06" w14:paraId="6E0EBB13" w14:textId="77777777" w:rsidTr="00B27506">
              <w:trPr>
                <w:trHeight w:val="1500"/>
                <w:tblCellSpacing w:w="15" w:type="dxa"/>
              </w:trPr>
              <w:tc>
                <w:tcPr>
                  <w:tcW w:w="0" w:type="auto"/>
                  <w:tcMar>
                    <w:top w:w="15" w:type="dxa"/>
                    <w:left w:w="15" w:type="dxa"/>
                    <w:bottom w:w="15" w:type="dxa"/>
                    <w:right w:w="15" w:type="dxa"/>
                  </w:tcMar>
                  <w:vAlign w:val="center"/>
                  <w:hideMark/>
                </w:tcPr>
                <w:p w14:paraId="702AEECF" w14:textId="77777777" w:rsidR="00974F06" w:rsidRDefault="00974F06" w:rsidP="00B27506">
                  <w:pPr>
                    <w:rPr>
                      <w:rFonts w:eastAsia="Times New Roman"/>
                      <w:b/>
                      <w:bCs/>
                      <w:sz w:val="32"/>
                      <w:szCs w:val="32"/>
                    </w:rPr>
                  </w:pPr>
                </w:p>
              </w:tc>
              <w:tc>
                <w:tcPr>
                  <w:tcW w:w="0" w:type="auto"/>
                  <w:tcMar>
                    <w:top w:w="0" w:type="dxa"/>
                    <w:left w:w="15" w:type="dxa"/>
                    <w:bottom w:w="15" w:type="dxa"/>
                    <w:right w:w="15" w:type="dxa"/>
                  </w:tcMar>
                  <w:vAlign w:val="center"/>
                  <w:hideMark/>
                </w:tcPr>
                <w:p w14:paraId="3A186E11" w14:textId="77777777" w:rsidR="00974F06" w:rsidRPr="00B67A00" w:rsidRDefault="00974F06" w:rsidP="00B27506">
                  <w:pPr>
                    <w:spacing w:line="1500" w:lineRule="atLeast"/>
                    <w:jc w:val="center"/>
                    <w:rPr>
                      <w:rFonts w:ascii="Arial" w:hAnsi="Arial" w:cs="Arial"/>
                      <w:color w:val="000000"/>
                      <w:sz w:val="48"/>
                      <w:szCs w:val="48"/>
                    </w:rPr>
                  </w:pPr>
                  <w:r w:rsidRPr="00B67A00">
                    <w:rPr>
                      <w:rFonts w:ascii="Arial" w:hAnsi="Arial" w:cs="Arial"/>
                      <w:color w:val="000000"/>
                      <w:sz w:val="48"/>
                      <w:szCs w:val="48"/>
                    </w:rPr>
                    <w:t>  Worcester</w:t>
                  </w:r>
                </w:p>
              </w:tc>
              <w:tc>
                <w:tcPr>
                  <w:tcW w:w="0" w:type="auto"/>
                  <w:tcMar>
                    <w:top w:w="15" w:type="dxa"/>
                    <w:left w:w="15" w:type="dxa"/>
                    <w:bottom w:w="15" w:type="dxa"/>
                    <w:right w:w="15" w:type="dxa"/>
                  </w:tcMar>
                </w:tcPr>
                <w:p w14:paraId="5643472F" w14:textId="77777777" w:rsidR="00974F06" w:rsidRPr="00B67A00" w:rsidRDefault="00974F06" w:rsidP="00B27506">
                  <w:pPr>
                    <w:spacing w:line="1500" w:lineRule="atLeast"/>
                    <w:jc w:val="center"/>
                    <w:rPr>
                      <w:rFonts w:ascii="Arial" w:hAnsi="Arial" w:cs="Arial"/>
                      <w:color w:val="000000"/>
                      <w:sz w:val="48"/>
                      <w:szCs w:val="48"/>
                    </w:rPr>
                  </w:pPr>
                </w:p>
              </w:tc>
            </w:tr>
          </w:tbl>
          <w:p w14:paraId="462BC269" w14:textId="77777777" w:rsidR="00974F06" w:rsidRDefault="00974F06" w:rsidP="00B27506">
            <w:pPr>
              <w:rPr>
                <w:vanish/>
              </w:rPr>
            </w:pPr>
          </w:p>
          <w:tbl>
            <w:tblPr>
              <w:tblW w:w="0" w:type="auto"/>
              <w:jc w:val="center"/>
              <w:tblCellSpacing w:w="15" w:type="dxa"/>
              <w:tblLook w:val="04A0" w:firstRow="1" w:lastRow="0" w:firstColumn="1" w:lastColumn="0" w:noHBand="0" w:noVBand="1"/>
            </w:tblPr>
            <w:tblGrid>
              <w:gridCol w:w="2158"/>
            </w:tblGrid>
            <w:tr w:rsidR="00974F06" w14:paraId="57310941" w14:textId="77777777" w:rsidTr="00B27506">
              <w:trPr>
                <w:tblCellSpacing w:w="15" w:type="dxa"/>
                <w:jc w:val="center"/>
              </w:trPr>
              <w:tc>
                <w:tcPr>
                  <w:tcW w:w="0" w:type="auto"/>
                  <w:tcMar>
                    <w:top w:w="15" w:type="dxa"/>
                    <w:left w:w="15" w:type="dxa"/>
                    <w:bottom w:w="15" w:type="dxa"/>
                    <w:right w:w="15" w:type="dxa"/>
                  </w:tcMar>
                  <w:vAlign w:val="center"/>
                  <w:hideMark/>
                </w:tcPr>
                <w:p w14:paraId="17CE0F63" w14:textId="77777777" w:rsidR="00974F06" w:rsidRDefault="00D52333" w:rsidP="00B27506">
                  <w:pPr>
                    <w:rPr>
                      <w:rFonts w:ascii="Arial" w:hAnsi="Arial" w:cs="Arial"/>
                      <w:color w:val="000000"/>
                      <w:sz w:val="20"/>
                      <w:szCs w:val="20"/>
                    </w:rPr>
                  </w:pPr>
                  <w:hyperlink r:id="rId5" w:tooltip="Click to return to the home page" w:history="1">
                    <w:r w:rsidR="00974F06">
                      <w:rPr>
                        <w:rStyle w:val="Hyperlink"/>
                        <w:rFonts w:ascii="Arial" w:hAnsi="Arial" w:cs="Arial"/>
                        <w:sz w:val="20"/>
                        <w:szCs w:val="20"/>
                      </w:rPr>
                      <w:t>Home</w:t>
                    </w:r>
                  </w:hyperlink>
                  <w:r w:rsidR="00974F06">
                    <w:rPr>
                      <w:rFonts w:ascii="Arial" w:hAnsi="Arial" w:cs="Arial"/>
                      <w:color w:val="000000"/>
                      <w:sz w:val="20"/>
                      <w:szCs w:val="20"/>
                    </w:rPr>
                    <w:t>    -    </w:t>
                  </w:r>
                  <w:hyperlink r:id="rId6" w:tooltip="Click to display the list of all groups" w:history="1">
                    <w:r w:rsidR="00974F06">
                      <w:rPr>
                        <w:rStyle w:val="Hyperlink"/>
                        <w:rFonts w:ascii="Arial" w:hAnsi="Arial" w:cs="Arial"/>
                        <w:sz w:val="20"/>
                        <w:szCs w:val="20"/>
                      </w:rPr>
                      <w:t>Groups List</w:t>
                    </w:r>
                  </w:hyperlink>
                </w:p>
              </w:tc>
            </w:tr>
          </w:tbl>
          <w:p w14:paraId="0F3CD69C" w14:textId="77777777" w:rsidR="00974F06" w:rsidRDefault="00974F06" w:rsidP="00B27506">
            <w:pPr>
              <w:pStyle w:val="z-TopofForm"/>
            </w:pPr>
            <w:r>
              <w:t>Top of Form</w:t>
            </w:r>
          </w:p>
          <w:p w14:paraId="2C01E9E7" w14:textId="6D9C4C3B" w:rsidR="00974F06" w:rsidRDefault="00974F06" w:rsidP="00B27506">
            <w:pPr>
              <w:pStyle w:val="Heading2"/>
              <w:jc w:val="center"/>
              <w:rPr>
                <w:color w:val="000000"/>
              </w:rPr>
            </w:pPr>
            <w:r>
              <w:rPr>
                <w:color w:val="000000"/>
              </w:rPr>
              <w:t xml:space="preserve">Group Record for </w:t>
            </w:r>
            <w:r w:rsidR="00B67A00">
              <w:rPr>
                <w:color w:val="000000"/>
              </w:rPr>
              <w:t>XXXXXXX</w:t>
            </w:r>
          </w:p>
          <w:p w14:paraId="6077047B" w14:textId="77777777" w:rsidR="00974F06" w:rsidRDefault="00D52333" w:rsidP="00B27506">
            <w:pPr>
              <w:pStyle w:val="Heading3"/>
              <w:jc w:val="center"/>
              <w:rPr>
                <w:color w:val="000000"/>
              </w:rPr>
            </w:pPr>
            <w:hyperlink r:id="rId7" w:history="1">
              <w:r w:rsidR="00974F06">
                <w:rPr>
                  <w:rStyle w:val="Hyperlink"/>
                </w:rPr>
                <w:t>Details</w:t>
              </w:r>
            </w:hyperlink>
            <w:r w:rsidR="00974F06">
              <w:rPr>
                <w:color w:val="000000"/>
              </w:rPr>
              <w:t>                 </w:t>
            </w:r>
            <w:hyperlink r:id="rId8" w:history="1">
              <w:r w:rsidR="00974F06">
                <w:rPr>
                  <w:rStyle w:val="Hyperlink"/>
                </w:rPr>
                <w:t>Schedule</w:t>
              </w:r>
            </w:hyperlink>
            <w:r w:rsidR="00974F06">
              <w:rPr>
                <w:color w:val="000000"/>
              </w:rPr>
              <w:t>                 </w:t>
            </w:r>
            <w:hyperlink r:id="rId9" w:history="1">
              <w:r w:rsidR="00974F06">
                <w:rPr>
                  <w:rStyle w:val="Hyperlink"/>
                </w:rPr>
                <w:t>Members</w:t>
              </w:r>
            </w:hyperlink>
            <w:r w:rsidR="00974F06">
              <w:rPr>
                <w:color w:val="000000"/>
              </w:rPr>
              <w:t>                    Ledger</w:t>
            </w:r>
          </w:p>
          <w:tbl>
            <w:tblPr>
              <w:tblW w:w="0" w:type="auto"/>
              <w:jc w:val="center"/>
              <w:tblCellSpacing w:w="15" w:type="dxa"/>
              <w:shd w:val="clear" w:color="auto" w:fill="00539B"/>
              <w:tblLook w:val="04A0" w:firstRow="1" w:lastRow="0" w:firstColumn="1" w:lastColumn="0" w:noHBand="0" w:noVBand="1"/>
            </w:tblPr>
            <w:tblGrid>
              <w:gridCol w:w="8147"/>
            </w:tblGrid>
            <w:tr w:rsidR="00974F06" w14:paraId="3135569F" w14:textId="77777777" w:rsidTr="00B27506">
              <w:trPr>
                <w:tblCellSpacing w:w="15" w:type="dxa"/>
                <w:jc w:val="center"/>
              </w:trPr>
              <w:tc>
                <w:tcPr>
                  <w:tcW w:w="12450" w:type="dxa"/>
                  <w:shd w:val="clear" w:color="auto" w:fill="00539B"/>
                  <w:tcMar>
                    <w:top w:w="15" w:type="dxa"/>
                    <w:left w:w="15" w:type="dxa"/>
                    <w:bottom w:w="15" w:type="dxa"/>
                    <w:right w:w="15" w:type="dxa"/>
                  </w:tcMar>
                  <w:vAlign w:val="center"/>
                  <w:hideMark/>
                </w:tcPr>
                <w:p w14:paraId="50F3BA0D" w14:textId="77777777" w:rsidR="00974F06" w:rsidRDefault="00974F06" w:rsidP="00B27506">
                  <w:pPr>
                    <w:jc w:val="center"/>
                    <w:rPr>
                      <w:rFonts w:ascii="Arial" w:hAnsi="Arial" w:cs="Arial"/>
                      <w:b/>
                      <w:bCs/>
                      <w:color w:val="FFFFFF"/>
                    </w:rPr>
                  </w:pPr>
                  <w:r>
                    <w:rPr>
                      <w:rFonts w:ascii="Arial" w:hAnsi="Arial" w:cs="Arial"/>
                      <w:b/>
                      <w:bCs/>
                      <w:color w:val="FFFFFF"/>
                    </w:rPr>
                    <w:t>Group Ledger</w:t>
                  </w:r>
                </w:p>
              </w:tc>
            </w:tr>
          </w:tbl>
          <w:p w14:paraId="6648D9B1" w14:textId="77777777" w:rsidR="00974F06" w:rsidRDefault="00974F06" w:rsidP="00B27506">
            <w:pPr>
              <w:rPr>
                <w:vanish/>
                <w:color w:val="000000"/>
                <w:sz w:val="27"/>
                <w:szCs w:val="27"/>
              </w:rPr>
            </w:pPr>
          </w:p>
          <w:tbl>
            <w:tblPr>
              <w:tblW w:w="0" w:type="auto"/>
              <w:jc w:val="center"/>
              <w:tblCellSpacing w:w="15" w:type="dxa"/>
              <w:shd w:val="clear" w:color="auto" w:fill="BAC6EF"/>
              <w:tblLook w:val="04A0" w:firstRow="1" w:lastRow="0" w:firstColumn="1" w:lastColumn="0" w:noHBand="0" w:noVBand="1"/>
            </w:tblPr>
            <w:tblGrid>
              <w:gridCol w:w="8147"/>
            </w:tblGrid>
            <w:tr w:rsidR="00974F06" w14:paraId="512F5EEB" w14:textId="77777777" w:rsidTr="00B27506">
              <w:trPr>
                <w:tblCellSpacing w:w="15" w:type="dxa"/>
                <w:jc w:val="center"/>
              </w:trPr>
              <w:tc>
                <w:tcPr>
                  <w:tcW w:w="12450" w:type="dxa"/>
                  <w:shd w:val="clear" w:color="auto" w:fill="BAC6EF"/>
                  <w:tcMar>
                    <w:top w:w="15" w:type="dxa"/>
                    <w:left w:w="15" w:type="dxa"/>
                    <w:bottom w:w="15" w:type="dxa"/>
                    <w:right w:w="15" w:type="dxa"/>
                  </w:tcMar>
                  <w:vAlign w:val="center"/>
                  <w:hideMark/>
                </w:tcPr>
                <w:p w14:paraId="13D44387" w14:textId="5688ACAE" w:rsidR="00974F06" w:rsidRDefault="00974F06" w:rsidP="00B27506">
                  <w:pPr>
                    <w:jc w:val="center"/>
                    <w:rPr>
                      <w:rFonts w:ascii="Arial" w:hAnsi="Arial" w:cs="Arial"/>
                      <w:color w:val="000000"/>
                      <w:sz w:val="18"/>
                      <w:szCs w:val="18"/>
                    </w:rPr>
                  </w:pPr>
                  <w:r>
                    <w:rPr>
                      <w:rFonts w:ascii="Arial" w:hAnsi="Arial" w:cs="Arial"/>
                      <w:color w:val="000000"/>
                      <w:sz w:val="18"/>
                      <w:szCs w:val="18"/>
                    </w:rPr>
                    <w:t>From </w:t>
                  </w:r>
                  <w:r>
                    <w:rPr>
                      <w:rFonts w:ascii="Arial" w:hAnsi="Arial" w:cs="Arial"/>
                      <w:color w:val="000000"/>
                      <w:sz w:val="18"/>
                      <w:szCs w:val="18"/>
                    </w:rPr>
                    <w:object w:dxaOrig="225" w:dyaOrig="225" w14:anchorId="45C05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49.5pt;height:18pt" o:ole="">
                        <v:imagedata r:id="rId10" o:title=""/>
                      </v:shape>
                      <w:control r:id="rId11" w:name="DefaultOcxName7" w:shapeid="_x0000_i1131"/>
                    </w:object>
                  </w:r>
                  <w:r>
                    <w:rPr>
                      <w:rFonts w:ascii="Arial" w:hAnsi="Arial" w:cs="Arial"/>
                      <w:color w:val="000000"/>
                      <w:sz w:val="18"/>
                      <w:szCs w:val="18"/>
                    </w:rPr>
                    <w:t>     to  </w:t>
                  </w:r>
                  <w:r>
                    <w:rPr>
                      <w:rFonts w:ascii="Arial" w:hAnsi="Arial" w:cs="Arial"/>
                      <w:color w:val="000000"/>
                      <w:sz w:val="18"/>
                      <w:szCs w:val="18"/>
                    </w:rPr>
                    <w:object w:dxaOrig="225" w:dyaOrig="225" w14:anchorId="7F8F70C9">
                      <v:shape id="_x0000_i1130" type="#_x0000_t75" style="width:49.5pt;height:18pt" o:ole="">
                        <v:imagedata r:id="rId12" o:title=""/>
                      </v:shape>
                      <w:control r:id="rId13" w:name="DefaultOcxName8" w:shapeid="_x0000_i1130"/>
                    </w:object>
                  </w:r>
                </w:p>
              </w:tc>
            </w:tr>
          </w:tbl>
          <w:p w14:paraId="21594526" w14:textId="77777777" w:rsidR="00974F06" w:rsidRDefault="00974F06" w:rsidP="00B27506">
            <w:pPr>
              <w:rPr>
                <w:vanish/>
                <w:color w:val="000000"/>
                <w:sz w:val="27"/>
                <w:szCs w:val="27"/>
              </w:rPr>
            </w:pPr>
          </w:p>
          <w:tbl>
            <w:tblPr>
              <w:tblW w:w="0" w:type="auto"/>
              <w:jc w:val="center"/>
              <w:tblCellSpacing w:w="15" w:type="dxa"/>
              <w:tblLook w:val="04A0" w:firstRow="1" w:lastRow="0" w:firstColumn="1" w:lastColumn="0" w:noHBand="0" w:noVBand="1"/>
            </w:tblPr>
            <w:tblGrid>
              <w:gridCol w:w="132"/>
              <w:gridCol w:w="952"/>
              <w:gridCol w:w="1492"/>
              <w:gridCol w:w="2341"/>
              <w:gridCol w:w="673"/>
              <w:gridCol w:w="748"/>
              <w:gridCol w:w="938"/>
              <w:gridCol w:w="871"/>
            </w:tblGrid>
            <w:tr w:rsidR="00974F06" w14:paraId="460FAAC6" w14:textId="77777777" w:rsidTr="00B27506">
              <w:trPr>
                <w:tblCellSpacing w:w="15" w:type="dxa"/>
                <w:jc w:val="center"/>
              </w:trPr>
              <w:tc>
                <w:tcPr>
                  <w:tcW w:w="0" w:type="auto"/>
                  <w:shd w:val="clear" w:color="auto" w:fill="FFFFFF"/>
                  <w:tcMar>
                    <w:top w:w="15" w:type="dxa"/>
                    <w:left w:w="15" w:type="dxa"/>
                    <w:bottom w:w="15" w:type="dxa"/>
                    <w:right w:w="15" w:type="dxa"/>
                  </w:tcMar>
                  <w:vAlign w:val="center"/>
                  <w:hideMark/>
                </w:tcPr>
                <w:p w14:paraId="78BE8C3B" w14:textId="77777777" w:rsidR="00974F06" w:rsidRDefault="00974F06" w:rsidP="00B27506">
                  <w:pPr>
                    <w:rPr>
                      <w:rFonts w:ascii="Arial" w:hAnsi="Arial" w:cs="Arial"/>
                      <w:i/>
                      <w:iCs/>
                      <w:sz w:val="20"/>
                      <w:szCs w:val="20"/>
                    </w:rPr>
                  </w:pPr>
                  <w:r>
                    <w:rPr>
                      <w:rFonts w:ascii="Arial" w:hAnsi="Arial" w:cs="Arial"/>
                      <w:i/>
                      <w:iCs/>
                      <w:sz w:val="20"/>
                      <w:szCs w:val="20"/>
                    </w:rPr>
                    <w:t> </w:t>
                  </w:r>
                </w:p>
              </w:tc>
              <w:tc>
                <w:tcPr>
                  <w:tcW w:w="1350" w:type="dxa"/>
                  <w:shd w:val="clear" w:color="auto" w:fill="FFFFFF"/>
                  <w:tcMar>
                    <w:top w:w="15" w:type="dxa"/>
                    <w:left w:w="15" w:type="dxa"/>
                    <w:bottom w:w="15" w:type="dxa"/>
                    <w:right w:w="15" w:type="dxa"/>
                  </w:tcMar>
                  <w:vAlign w:val="center"/>
                  <w:hideMark/>
                </w:tcPr>
                <w:p w14:paraId="4116B3F0" w14:textId="77777777" w:rsidR="00974F06" w:rsidRDefault="00974F06" w:rsidP="00B27506">
                  <w:pPr>
                    <w:jc w:val="center"/>
                    <w:rPr>
                      <w:rFonts w:ascii="Arial" w:hAnsi="Arial" w:cs="Arial"/>
                      <w:i/>
                      <w:iCs/>
                      <w:sz w:val="20"/>
                      <w:szCs w:val="20"/>
                    </w:rPr>
                  </w:pPr>
                  <w:r>
                    <w:rPr>
                      <w:rFonts w:ascii="Arial"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1F01C572" w14:textId="77777777" w:rsidR="00974F06" w:rsidRDefault="00974F06" w:rsidP="00B27506">
                  <w:pPr>
                    <w:rPr>
                      <w:rFonts w:ascii="Arial" w:hAnsi="Arial" w:cs="Arial"/>
                      <w:i/>
                      <w:iCs/>
                      <w:sz w:val="20"/>
                      <w:szCs w:val="20"/>
                    </w:rPr>
                  </w:pPr>
                  <w:r>
                    <w:rPr>
                      <w:rFonts w:ascii="Arial" w:hAnsi="Arial" w:cs="Arial"/>
                      <w:i/>
                      <w:iCs/>
                      <w:sz w:val="20"/>
                      <w:szCs w:val="20"/>
                    </w:rPr>
                    <w:t>Payee</w:t>
                  </w:r>
                </w:p>
              </w:tc>
              <w:tc>
                <w:tcPr>
                  <w:tcW w:w="3750" w:type="dxa"/>
                  <w:shd w:val="clear" w:color="auto" w:fill="FFFFFF"/>
                  <w:tcMar>
                    <w:top w:w="15" w:type="dxa"/>
                    <w:left w:w="15" w:type="dxa"/>
                    <w:bottom w:w="15" w:type="dxa"/>
                    <w:right w:w="15" w:type="dxa"/>
                  </w:tcMar>
                  <w:vAlign w:val="center"/>
                  <w:hideMark/>
                </w:tcPr>
                <w:p w14:paraId="2200764A" w14:textId="77777777" w:rsidR="00974F06" w:rsidRDefault="00974F06" w:rsidP="00B27506">
                  <w:pPr>
                    <w:rPr>
                      <w:rFonts w:ascii="Arial" w:hAnsi="Arial" w:cs="Arial"/>
                      <w:i/>
                      <w:iCs/>
                      <w:sz w:val="20"/>
                      <w:szCs w:val="20"/>
                    </w:rPr>
                  </w:pPr>
                  <w:r>
                    <w:rPr>
                      <w:rFonts w:ascii="Arial"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06C6C07D" w14:textId="77777777" w:rsidR="00974F06" w:rsidRDefault="00974F06" w:rsidP="00B27506">
                  <w:pPr>
                    <w:jc w:val="center"/>
                    <w:rPr>
                      <w:rFonts w:ascii="Arial" w:hAnsi="Arial" w:cs="Arial"/>
                      <w:i/>
                      <w:iCs/>
                      <w:sz w:val="20"/>
                      <w:szCs w:val="20"/>
                    </w:rPr>
                  </w:pPr>
                  <w:r>
                    <w:rPr>
                      <w:rFonts w:ascii="Arial"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11D33974" w14:textId="77777777" w:rsidR="00974F06" w:rsidRDefault="00974F06" w:rsidP="00B27506">
                  <w:pPr>
                    <w:jc w:val="center"/>
                    <w:rPr>
                      <w:rFonts w:ascii="Arial" w:hAnsi="Arial" w:cs="Arial"/>
                      <w:i/>
                      <w:iCs/>
                      <w:sz w:val="20"/>
                      <w:szCs w:val="20"/>
                    </w:rPr>
                  </w:pPr>
                  <w:r>
                    <w:rPr>
                      <w:rFonts w:ascii="Arial" w:hAnsi="Arial" w:cs="Arial"/>
                      <w:i/>
                      <w:iCs/>
                      <w:sz w:val="20"/>
                      <w:szCs w:val="20"/>
                    </w:rPr>
                    <w:t>Out</w:t>
                  </w:r>
                </w:p>
              </w:tc>
              <w:tc>
                <w:tcPr>
                  <w:tcW w:w="1050" w:type="dxa"/>
                  <w:shd w:val="clear" w:color="auto" w:fill="FFFFFF"/>
                  <w:tcMar>
                    <w:top w:w="15" w:type="dxa"/>
                    <w:left w:w="15" w:type="dxa"/>
                    <w:bottom w:w="15" w:type="dxa"/>
                    <w:right w:w="15" w:type="dxa"/>
                  </w:tcMar>
                  <w:vAlign w:val="center"/>
                  <w:hideMark/>
                </w:tcPr>
                <w:p w14:paraId="6F4FD9E6" w14:textId="77777777" w:rsidR="00974F06" w:rsidRDefault="00974F06" w:rsidP="00B27506">
                  <w:pPr>
                    <w:jc w:val="center"/>
                    <w:rPr>
                      <w:rFonts w:ascii="Arial" w:hAnsi="Arial" w:cs="Arial"/>
                      <w:i/>
                      <w:iCs/>
                      <w:sz w:val="20"/>
                      <w:szCs w:val="20"/>
                    </w:rPr>
                  </w:pPr>
                  <w:r>
                    <w:rPr>
                      <w:rFonts w:ascii="Arial" w:hAnsi="Arial" w:cs="Arial"/>
                      <w:i/>
                      <w:iCs/>
                      <w:sz w:val="20"/>
                      <w:szCs w:val="20"/>
                    </w:rPr>
                    <w:t>Balance</w:t>
                  </w:r>
                </w:p>
              </w:tc>
              <w:tc>
                <w:tcPr>
                  <w:tcW w:w="1500" w:type="dxa"/>
                  <w:shd w:val="clear" w:color="auto" w:fill="FFFFFF"/>
                  <w:tcMar>
                    <w:top w:w="15" w:type="dxa"/>
                    <w:left w:w="15" w:type="dxa"/>
                    <w:bottom w:w="15" w:type="dxa"/>
                    <w:right w:w="15" w:type="dxa"/>
                  </w:tcMar>
                  <w:vAlign w:val="center"/>
                  <w:hideMark/>
                </w:tcPr>
                <w:p w14:paraId="656746B0" w14:textId="77777777" w:rsidR="00974F06" w:rsidRDefault="00974F06" w:rsidP="00B27506">
                  <w:pPr>
                    <w:rPr>
                      <w:rFonts w:ascii="Arial" w:hAnsi="Arial" w:cs="Arial"/>
                      <w:i/>
                      <w:iCs/>
                      <w:sz w:val="20"/>
                      <w:szCs w:val="20"/>
                    </w:rPr>
                  </w:pPr>
                  <w:r>
                    <w:rPr>
                      <w:rFonts w:ascii="Arial" w:hAnsi="Arial" w:cs="Arial"/>
                      <w:i/>
                      <w:iCs/>
                      <w:sz w:val="20"/>
                      <w:szCs w:val="20"/>
                    </w:rPr>
                    <w:t> </w:t>
                  </w:r>
                </w:p>
              </w:tc>
            </w:tr>
            <w:tr w:rsidR="00974F06" w14:paraId="354D20DC" w14:textId="77777777" w:rsidTr="00B27506">
              <w:trPr>
                <w:tblCellSpacing w:w="15" w:type="dxa"/>
                <w:jc w:val="center"/>
              </w:trPr>
              <w:tc>
                <w:tcPr>
                  <w:tcW w:w="0" w:type="auto"/>
                  <w:gridSpan w:val="3"/>
                  <w:shd w:val="clear" w:color="auto" w:fill="FFFFC6"/>
                  <w:tcMar>
                    <w:top w:w="15" w:type="dxa"/>
                    <w:left w:w="15" w:type="dxa"/>
                    <w:bottom w:w="15" w:type="dxa"/>
                    <w:right w:w="15" w:type="dxa"/>
                  </w:tcMar>
                  <w:vAlign w:val="center"/>
                  <w:hideMark/>
                </w:tcPr>
                <w:p w14:paraId="621749CA" w14:textId="77777777" w:rsidR="00974F06" w:rsidRDefault="00974F06" w:rsidP="00B27506">
                  <w:pPr>
                    <w:rPr>
                      <w:rFonts w:ascii="Arial" w:hAnsi="Arial" w:cs="Arial"/>
                      <w:sz w:val="20"/>
                      <w:szCs w:val="20"/>
                    </w:rPr>
                  </w:pPr>
                  <w:r>
                    <w:rPr>
                      <w:rFonts w:ascii="Arial" w:hAnsi="Arial" w:cs="Arial"/>
                      <w:sz w:val="20"/>
                      <w:szCs w:val="20"/>
                    </w:rPr>
                    <w:t> </w:t>
                  </w:r>
                </w:p>
              </w:tc>
              <w:tc>
                <w:tcPr>
                  <w:tcW w:w="0" w:type="auto"/>
                  <w:shd w:val="clear" w:color="auto" w:fill="FFFFC6"/>
                  <w:tcMar>
                    <w:top w:w="15" w:type="dxa"/>
                    <w:left w:w="15" w:type="dxa"/>
                    <w:bottom w:w="15" w:type="dxa"/>
                    <w:right w:w="15" w:type="dxa"/>
                  </w:tcMar>
                  <w:vAlign w:val="center"/>
                  <w:hideMark/>
                </w:tcPr>
                <w:p w14:paraId="3276BEBF" w14:textId="77777777" w:rsidR="00974F06" w:rsidRDefault="00974F06" w:rsidP="00B27506">
                  <w:pPr>
                    <w:rPr>
                      <w:rFonts w:ascii="Arial" w:hAnsi="Arial" w:cs="Arial"/>
                      <w:sz w:val="20"/>
                      <w:szCs w:val="20"/>
                    </w:rPr>
                  </w:pPr>
                  <w:r>
                    <w:rPr>
                      <w:rFonts w:ascii="Arial" w:hAnsi="Arial" w:cs="Arial"/>
                      <w:sz w:val="20"/>
                      <w:szCs w:val="20"/>
                    </w:rPr>
                    <w:t>Brought forward</w:t>
                  </w:r>
                </w:p>
              </w:tc>
              <w:tc>
                <w:tcPr>
                  <w:tcW w:w="0" w:type="auto"/>
                  <w:gridSpan w:val="2"/>
                  <w:shd w:val="clear" w:color="auto" w:fill="FFFFC6"/>
                  <w:tcMar>
                    <w:top w:w="15" w:type="dxa"/>
                    <w:left w:w="15" w:type="dxa"/>
                    <w:bottom w:w="15" w:type="dxa"/>
                    <w:right w:w="15" w:type="dxa"/>
                  </w:tcMar>
                  <w:vAlign w:val="center"/>
                  <w:hideMark/>
                </w:tcPr>
                <w:p w14:paraId="1080829A" w14:textId="77777777" w:rsidR="00974F06" w:rsidRDefault="00974F06" w:rsidP="00B27506">
                  <w:pPr>
                    <w:rPr>
                      <w:rFonts w:ascii="Arial" w:hAnsi="Arial" w:cs="Arial"/>
                      <w:sz w:val="20"/>
                      <w:szCs w:val="20"/>
                    </w:rPr>
                  </w:pPr>
                  <w:r>
                    <w:rPr>
                      <w:rFonts w:ascii="Arial" w:hAnsi="Arial" w:cs="Arial"/>
                      <w:sz w:val="20"/>
                      <w:szCs w:val="20"/>
                    </w:rPr>
                    <w:t> </w:t>
                  </w:r>
                </w:p>
              </w:tc>
              <w:tc>
                <w:tcPr>
                  <w:tcW w:w="0" w:type="auto"/>
                  <w:shd w:val="clear" w:color="auto" w:fill="FFFFC6"/>
                  <w:tcMar>
                    <w:top w:w="15" w:type="dxa"/>
                    <w:left w:w="15" w:type="dxa"/>
                    <w:bottom w:w="15" w:type="dxa"/>
                    <w:right w:w="15" w:type="dxa"/>
                  </w:tcMar>
                  <w:vAlign w:val="center"/>
                  <w:hideMark/>
                </w:tcPr>
                <w:p w14:paraId="2D1EFFED" w14:textId="77777777" w:rsidR="00974F06" w:rsidRDefault="00974F06" w:rsidP="00B27506">
                  <w:pPr>
                    <w:jc w:val="right"/>
                    <w:rPr>
                      <w:rFonts w:ascii="Arial" w:hAnsi="Arial" w:cs="Arial"/>
                      <w:sz w:val="20"/>
                      <w:szCs w:val="20"/>
                    </w:rPr>
                  </w:pPr>
                  <w:r>
                    <w:rPr>
                      <w:rFonts w:ascii="Arial" w:hAnsi="Arial" w:cs="Arial"/>
                      <w:sz w:val="20"/>
                      <w:szCs w:val="20"/>
                    </w:rPr>
                    <w:t>£0.00</w:t>
                  </w:r>
                </w:p>
              </w:tc>
              <w:tc>
                <w:tcPr>
                  <w:tcW w:w="0" w:type="auto"/>
                  <w:shd w:val="clear" w:color="auto" w:fill="FFFFC6"/>
                  <w:tcMar>
                    <w:top w:w="15" w:type="dxa"/>
                    <w:left w:w="15" w:type="dxa"/>
                    <w:bottom w:w="15" w:type="dxa"/>
                    <w:right w:w="15" w:type="dxa"/>
                  </w:tcMar>
                  <w:vAlign w:val="center"/>
                  <w:hideMark/>
                </w:tcPr>
                <w:p w14:paraId="194CE07F" w14:textId="77777777" w:rsidR="00974F06" w:rsidRDefault="00974F06" w:rsidP="00B27506">
                  <w:pPr>
                    <w:rPr>
                      <w:rFonts w:ascii="Arial" w:hAnsi="Arial" w:cs="Arial"/>
                      <w:sz w:val="20"/>
                      <w:szCs w:val="20"/>
                    </w:rPr>
                  </w:pPr>
                  <w:r>
                    <w:rPr>
                      <w:rFonts w:ascii="Arial" w:hAnsi="Arial" w:cs="Arial"/>
                      <w:sz w:val="20"/>
                      <w:szCs w:val="20"/>
                    </w:rPr>
                    <w:t> </w:t>
                  </w:r>
                </w:p>
              </w:tc>
            </w:tr>
            <w:tr w:rsidR="00974F06" w14:paraId="6FD69514" w14:textId="77777777" w:rsidTr="00B27506">
              <w:trPr>
                <w:tblCellSpacing w:w="15" w:type="dxa"/>
                <w:jc w:val="center"/>
              </w:trPr>
              <w:tc>
                <w:tcPr>
                  <w:tcW w:w="0" w:type="auto"/>
                  <w:shd w:val="clear" w:color="auto" w:fill="FFFFFF"/>
                  <w:tcMar>
                    <w:top w:w="15" w:type="dxa"/>
                    <w:left w:w="15" w:type="dxa"/>
                    <w:bottom w:w="15" w:type="dxa"/>
                    <w:right w:w="15" w:type="dxa"/>
                  </w:tcMar>
                  <w:vAlign w:val="center"/>
                  <w:hideMark/>
                </w:tcPr>
                <w:p w14:paraId="6AF25EA7" w14:textId="77777777" w:rsidR="00974F06" w:rsidRDefault="00974F06" w:rsidP="00B27506">
                  <w:pPr>
                    <w:rPr>
                      <w:rFonts w:ascii="Arial" w:hAnsi="Arial" w:cs="Arial"/>
                      <w:i/>
                      <w:iCs/>
                      <w:sz w:val="20"/>
                      <w:szCs w:val="20"/>
                    </w:rPr>
                  </w:pPr>
                  <w:r>
                    <w:rPr>
                      <w:rFonts w:ascii="Arial" w:hAnsi="Arial" w:cs="Arial"/>
                      <w:i/>
                      <w:iCs/>
                      <w:sz w:val="20"/>
                      <w:szCs w:val="20"/>
                    </w:rPr>
                    <w:t> </w:t>
                  </w:r>
                </w:p>
              </w:tc>
              <w:tc>
                <w:tcPr>
                  <w:tcW w:w="1350" w:type="dxa"/>
                  <w:shd w:val="clear" w:color="auto" w:fill="FFFFFF"/>
                  <w:tcMar>
                    <w:top w:w="15" w:type="dxa"/>
                    <w:left w:w="15" w:type="dxa"/>
                    <w:bottom w:w="15" w:type="dxa"/>
                    <w:right w:w="15" w:type="dxa"/>
                  </w:tcMar>
                  <w:vAlign w:val="center"/>
                  <w:hideMark/>
                </w:tcPr>
                <w:p w14:paraId="6F26187D" w14:textId="77777777" w:rsidR="00974F06" w:rsidRDefault="00974F06" w:rsidP="00B27506">
                  <w:pPr>
                    <w:jc w:val="center"/>
                    <w:rPr>
                      <w:rFonts w:ascii="Arial" w:hAnsi="Arial" w:cs="Arial"/>
                      <w:i/>
                      <w:iCs/>
                      <w:sz w:val="20"/>
                      <w:szCs w:val="20"/>
                    </w:rPr>
                  </w:pPr>
                  <w:r>
                    <w:rPr>
                      <w:rFonts w:ascii="Arial"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23865BF0" w14:textId="77777777" w:rsidR="00974F06" w:rsidRDefault="00974F06" w:rsidP="00B27506">
                  <w:pPr>
                    <w:rPr>
                      <w:rFonts w:ascii="Arial" w:hAnsi="Arial" w:cs="Arial"/>
                      <w:i/>
                      <w:iCs/>
                      <w:sz w:val="20"/>
                      <w:szCs w:val="20"/>
                    </w:rPr>
                  </w:pPr>
                  <w:r>
                    <w:rPr>
                      <w:rFonts w:ascii="Arial" w:hAnsi="Arial" w:cs="Arial"/>
                      <w:i/>
                      <w:iCs/>
                      <w:sz w:val="20"/>
                      <w:szCs w:val="20"/>
                    </w:rPr>
                    <w:t>Payee</w:t>
                  </w:r>
                </w:p>
              </w:tc>
              <w:tc>
                <w:tcPr>
                  <w:tcW w:w="3750" w:type="dxa"/>
                  <w:shd w:val="clear" w:color="auto" w:fill="FFFFFF"/>
                  <w:tcMar>
                    <w:top w:w="15" w:type="dxa"/>
                    <w:left w:w="15" w:type="dxa"/>
                    <w:bottom w:w="15" w:type="dxa"/>
                    <w:right w:w="15" w:type="dxa"/>
                  </w:tcMar>
                  <w:vAlign w:val="center"/>
                  <w:hideMark/>
                </w:tcPr>
                <w:p w14:paraId="7481C8A5" w14:textId="77777777" w:rsidR="00974F06" w:rsidRDefault="00974F06" w:rsidP="00B27506">
                  <w:pPr>
                    <w:rPr>
                      <w:rFonts w:ascii="Arial" w:hAnsi="Arial" w:cs="Arial"/>
                      <w:i/>
                      <w:iCs/>
                      <w:sz w:val="20"/>
                      <w:szCs w:val="20"/>
                    </w:rPr>
                  </w:pPr>
                  <w:r>
                    <w:rPr>
                      <w:rFonts w:ascii="Arial"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31FB6691" w14:textId="77777777" w:rsidR="00974F06" w:rsidRDefault="00974F06" w:rsidP="00B27506">
                  <w:pPr>
                    <w:jc w:val="center"/>
                    <w:rPr>
                      <w:rFonts w:ascii="Arial" w:hAnsi="Arial" w:cs="Arial"/>
                      <w:i/>
                      <w:iCs/>
                      <w:sz w:val="20"/>
                      <w:szCs w:val="20"/>
                    </w:rPr>
                  </w:pPr>
                  <w:r>
                    <w:rPr>
                      <w:rFonts w:ascii="Arial"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149A8FA3" w14:textId="77777777" w:rsidR="00974F06" w:rsidRDefault="00974F06" w:rsidP="00B27506">
                  <w:pPr>
                    <w:jc w:val="center"/>
                    <w:rPr>
                      <w:rFonts w:ascii="Arial" w:hAnsi="Arial" w:cs="Arial"/>
                      <w:i/>
                      <w:iCs/>
                      <w:sz w:val="20"/>
                      <w:szCs w:val="20"/>
                    </w:rPr>
                  </w:pPr>
                  <w:r>
                    <w:rPr>
                      <w:rFonts w:ascii="Arial" w:hAnsi="Arial" w:cs="Arial"/>
                      <w:i/>
                      <w:iCs/>
                      <w:sz w:val="20"/>
                      <w:szCs w:val="20"/>
                    </w:rPr>
                    <w:t>Out</w:t>
                  </w:r>
                </w:p>
              </w:tc>
              <w:tc>
                <w:tcPr>
                  <w:tcW w:w="1050" w:type="dxa"/>
                  <w:shd w:val="clear" w:color="auto" w:fill="FFFFFF"/>
                  <w:tcMar>
                    <w:top w:w="15" w:type="dxa"/>
                    <w:left w:w="15" w:type="dxa"/>
                    <w:bottom w:w="15" w:type="dxa"/>
                    <w:right w:w="15" w:type="dxa"/>
                  </w:tcMar>
                  <w:vAlign w:val="center"/>
                  <w:hideMark/>
                </w:tcPr>
                <w:p w14:paraId="08851438" w14:textId="77777777" w:rsidR="00974F06" w:rsidRDefault="00974F06" w:rsidP="00B27506">
                  <w:pPr>
                    <w:jc w:val="center"/>
                    <w:rPr>
                      <w:rFonts w:ascii="Arial" w:hAnsi="Arial" w:cs="Arial"/>
                      <w:i/>
                      <w:iCs/>
                      <w:sz w:val="20"/>
                      <w:szCs w:val="20"/>
                    </w:rPr>
                  </w:pPr>
                  <w:r>
                    <w:rPr>
                      <w:rFonts w:ascii="Arial" w:hAnsi="Arial" w:cs="Arial"/>
                      <w:i/>
                      <w:iCs/>
                      <w:sz w:val="20"/>
                      <w:szCs w:val="20"/>
                    </w:rPr>
                    <w:t>Balance</w:t>
                  </w:r>
                </w:p>
              </w:tc>
              <w:tc>
                <w:tcPr>
                  <w:tcW w:w="1500" w:type="dxa"/>
                  <w:shd w:val="clear" w:color="auto" w:fill="FFFFFF"/>
                  <w:tcMar>
                    <w:top w:w="15" w:type="dxa"/>
                    <w:left w:w="15" w:type="dxa"/>
                    <w:bottom w:w="15" w:type="dxa"/>
                    <w:right w:w="15" w:type="dxa"/>
                  </w:tcMar>
                  <w:vAlign w:val="center"/>
                  <w:hideMark/>
                </w:tcPr>
                <w:p w14:paraId="74655E11" w14:textId="77777777" w:rsidR="00974F06" w:rsidRDefault="00974F06" w:rsidP="00B27506">
                  <w:pPr>
                    <w:rPr>
                      <w:rFonts w:ascii="Arial" w:hAnsi="Arial" w:cs="Arial"/>
                      <w:i/>
                      <w:iCs/>
                      <w:sz w:val="20"/>
                      <w:szCs w:val="20"/>
                    </w:rPr>
                  </w:pPr>
                  <w:r>
                    <w:rPr>
                      <w:rFonts w:ascii="Arial" w:hAnsi="Arial" w:cs="Arial"/>
                      <w:i/>
                      <w:iCs/>
                      <w:sz w:val="20"/>
                      <w:szCs w:val="20"/>
                    </w:rPr>
                    <w:t> </w:t>
                  </w:r>
                </w:p>
              </w:tc>
            </w:tr>
          </w:tbl>
          <w:p w14:paraId="1622177B" w14:textId="77777777" w:rsidR="00974F06" w:rsidRDefault="00974F06" w:rsidP="00B27506">
            <w:pPr>
              <w:rPr>
                <w:vanish/>
                <w:color w:val="000000"/>
                <w:sz w:val="27"/>
                <w:szCs w:val="27"/>
              </w:rPr>
            </w:pPr>
          </w:p>
          <w:tbl>
            <w:tblPr>
              <w:tblW w:w="0" w:type="auto"/>
              <w:jc w:val="center"/>
              <w:tblCellSpacing w:w="15" w:type="dxa"/>
              <w:shd w:val="clear" w:color="auto" w:fill="00539B"/>
              <w:tblLook w:val="04A0" w:firstRow="1" w:lastRow="0" w:firstColumn="1" w:lastColumn="0" w:noHBand="0" w:noVBand="1"/>
            </w:tblPr>
            <w:tblGrid>
              <w:gridCol w:w="8147"/>
            </w:tblGrid>
            <w:tr w:rsidR="00974F06" w14:paraId="4921E015" w14:textId="77777777" w:rsidTr="00B27506">
              <w:trPr>
                <w:tblCellSpacing w:w="15" w:type="dxa"/>
                <w:jc w:val="center"/>
              </w:trPr>
              <w:tc>
                <w:tcPr>
                  <w:tcW w:w="12450" w:type="dxa"/>
                  <w:shd w:val="clear" w:color="auto" w:fill="00539B"/>
                  <w:tcMar>
                    <w:top w:w="15" w:type="dxa"/>
                    <w:left w:w="15" w:type="dxa"/>
                    <w:bottom w:w="15" w:type="dxa"/>
                    <w:right w:w="15" w:type="dxa"/>
                  </w:tcMar>
                  <w:vAlign w:val="center"/>
                  <w:hideMark/>
                </w:tcPr>
                <w:p w14:paraId="34EB7CDC" w14:textId="77777777" w:rsidR="00974F06" w:rsidRDefault="00974F06" w:rsidP="00B27506">
                  <w:pPr>
                    <w:jc w:val="center"/>
                    <w:rPr>
                      <w:rFonts w:ascii="Arial" w:hAnsi="Arial" w:cs="Arial"/>
                      <w:b/>
                      <w:bCs/>
                      <w:color w:val="FFFFFF"/>
                    </w:rPr>
                  </w:pPr>
                  <w:r>
                    <w:rPr>
                      <w:rFonts w:ascii="Arial" w:hAnsi="Arial" w:cs="Arial"/>
                      <w:b/>
                      <w:bCs/>
                      <w:color w:val="FFFFFF"/>
                    </w:rPr>
                    <w:t>Add transaction</w:t>
                  </w:r>
                </w:p>
              </w:tc>
            </w:tr>
          </w:tbl>
          <w:p w14:paraId="339E6F81" w14:textId="77777777" w:rsidR="00974F06" w:rsidRDefault="00974F06" w:rsidP="00B27506">
            <w:pPr>
              <w:rPr>
                <w:vanish/>
                <w:color w:val="000000"/>
                <w:sz w:val="27"/>
                <w:szCs w:val="27"/>
              </w:rPr>
            </w:pPr>
          </w:p>
          <w:tbl>
            <w:tblPr>
              <w:tblW w:w="0" w:type="auto"/>
              <w:jc w:val="center"/>
              <w:tblCellSpacing w:w="15" w:type="dxa"/>
              <w:tblLook w:val="04A0" w:firstRow="1" w:lastRow="0" w:firstColumn="1" w:lastColumn="0" w:noHBand="0" w:noVBand="1"/>
            </w:tblPr>
            <w:tblGrid>
              <w:gridCol w:w="1206"/>
              <w:gridCol w:w="2176"/>
              <w:gridCol w:w="2764"/>
              <w:gridCol w:w="993"/>
              <w:gridCol w:w="1008"/>
            </w:tblGrid>
            <w:tr w:rsidR="00974F06" w14:paraId="008C7C06" w14:textId="77777777" w:rsidTr="00B27506">
              <w:trPr>
                <w:tblCellSpacing w:w="15" w:type="dxa"/>
                <w:jc w:val="center"/>
              </w:trPr>
              <w:tc>
                <w:tcPr>
                  <w:tcW w:w="1200" w:type="dxa"/>
                  <w:shd w:val="clear" w:color="auto" w:fill="FFFFFF"/>
                  <w:tcMar>
                    <w:top w:w="15" w:type="dxa"/>
                    <w:left w:w="15" w:type="dxa"/>
                    <w:bottom w:w="15" w:type="dxa"/>
                    <w:right w:w="15" w:type="dxa"/>
                  </w:tcMar>
                  <w:vAlign w:val="center"/>
                  <w:hideMark/>
                </w:tcPr>
                <w:p w14:paraId="60287497" w14:textId="77777777" w:rsidR="00974F06" w:rsidRDefault="00974F06" w:rsidP="00B27506">
                  <w:pPr>
                    <w:jc w:val="center"/>
                    <w:rPr>
                      <w:rFonts w:ascii="Arial" w:hAnsi="Arial" w:cs="Arial"/>
                      <w:i/>
                      <w:iCs/>
                      <w:sz w:val="20"/>
                      <w:szCs w:val="20"/>
                    </w:rPr>
                  </w:pPr>
                  <w:r>
                    <w:rPr>
                      <w:rFonts w:ascii="Arial"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0B0D9EB3" w14:textId="77777777" w:rsidR="00974F06" w:rsidRDefault="00974F06" w:rsidP="00B27506">
                  <w:pPr>
                    <w:rPr>
                      <w:rFonts w:ascii="Arial" w:hAnsi="Arial" w:cs="Arial"/>
                      <w:i/>
                      <w:iCs/>
                      <w:sz w:val="20"/>
                      <w:szCs w:val="20"/>
                    </w:rPr>
                  </w:pPr>
                  <w:r>
                    <w:rPr>
                      <w:rFonts w:ascii="Arial" w:hAnsi="Arial" w:cs="Arial"/>
                      <w:i/>
                      <w:iCs/>
                      <w:sz w:val="20"/>
                      <w:szCs w:val="20"/>
                    </w:rPr>
                    <w:t>Payee</w:t>
                  </w:r>
                </w:p>
              </w:tc>
              <w:tc>
                <w:tcPr>
                  <w:tcW w:w="3000" w:type="dxa"/>
                  <w:shd w:val="clear" w:color="auto" w:fill="FFFFFF"/>
                  <w:tcMar>
                    <w:top w:w="15" w:type="dxa"/>
                    <w:left w:w="15" w:type="dxa"/>
                    <w:bottom w:w="15" w:type="dxa"/>
                    <w:right w:w="15" w:type="dxa"/>
                  </w:tcMar>
                  <w:vAlign w:val="center"/>
                  <w:hideMark/>
                </w:tcPr>
                <w:p w14:paraId="248DE457" w14:textId="77777777" w:rsidR="00974F06" w:rsidRDefault="00974F06" w:rsidP="00B27506">
                  <w:pPr>
                    <w:rPr>
                      <w:rFonts w:ascii="Arial" w:hAnsi="Arial" w:cs="Arial"/>
                      <w:i/>
                      <w:iCs/>
                      <w:sz w:val="20"/>
                      <w:szCs w:val="20"/>
                    </w:rPr>
                  </w:pPr>
                  <w:r>
                    <w:rPr>
                      <w:rFonts w:ascii="Arial"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727D90A1" w14:textId="77777777" w:rsidR="00974F06" w:rsidRDefault="00974F06" w:rsidP="00B27506">
                  <w:pPr>
                    <w:jc w:val="center"/>
                    <w:rPr>
                      <w:rFonts w:ascii="Arial" w:hAnsi="Arial" w:cs="Arial"/>
                      <w:i/>
                      <w:iCs/>
                      <w:sz w:val="20"/>
                      <w:szCs w:val="20"/>
                    </w:rPr>
                  </w:pPr>
                  <w:r>
                    <w:rPr>
                      <w:rFonts w:ascii="Arial"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56226513" w14:textId="77777777" w:rsidR="00974F06" w:rsidRDefault="00974F06" w:rsidP="00B27506">
                  <w:pPr>
                    <w:jc w:val="center"/>
                    <w:rPr>
                      <w:rFonts w:ascii="Arial" w:hAnsi="Arial" w:cs="Arial"/>
                      <w:i/>
                      <w:iCs/>
                      <w:sz w:val="20"/>
                      <w:szCs w:val="20"/>
                    </w:rPr>
                  </w:pPr>
                  <w:r>
                    <w:rPr>
                      <w:rFonts w:ascii="Arial" w:hAnsi="Arial" w:cs="Arial"/>
                      <w:i/>
                      <w:iCs/>
                      <w:sz w:val="20"/>
                      <w:szCs w:val="20"/>
                    </w:rPr>
                    <w:t>Out</w:t>
                  </w:r>
                </w:p>
              </w:tc>
            </w:tr>
            <w:tr w:rsidR="00974F06" w14:paraId="04CFDEE9" w14:textId="77777777" w:rsidTr="00B27506">
              <w:trPr>
                <w:tblCellSpacing w:w="15" w:type="dxa"/>
                <w:jc w:val="center"/>
              </w:trPr>
              <w:tc>
                <w:tcPr>
                  <w:tcW w:w="0" w:type="auto"/>
                  <w:tcMar>
                    <w:top w:w="15" w:type="dxa"/>
                    <w:left w:w="15" w:type="dxa"/>
                    <w:bottom w:w="15" w:type="dxa"/>
                    <w:right w:w="15" w:type="dxa"/>
                  </w:tcMar>
                  <w:vAlign w:val="center"/>
                  <w:hideMark/>
                </w:tcPr>
                <w:p w14:paraId="287E97CC" w14:textId="33B38B07" w:rsidR="00974F06" w:rsidRDefault="00974F06" w:rsidP="00B27506">
                  <w:pPr>
                    <w:rPr>
                      <w:rFonts w:ascii="Arial" w:hAnsi="Arial" w:cs="Arial"/>
                      <w:sz w:val="18"/>
                      <w:szCs w:val="18"/>
                    </w:rPr>
                  </w:pPr>
                  <w:r>
                    <w:rPr>
                      <w:rFonts w:ascii="Arial" w:hAnsi="Arial" w:cs="Arial"/>
                      <w:sz w:val="18"/>
                      <w:szCs w:val="18"/>
                    </w:rPr>
                    <w:object w:dxaOrig="225" w:dyaOrig="225" w14:anchorId="3CE6C5A2">
                      <v:shape id="_x0000_i1129" type="#_x0000_t75" style="width:49.5pt;height:18pt" o:ole="">
                        <v:imagedata r:id="rId14" o:title=""/>
                      </v:shape>
                      <w:control r:id="rId15" w:name="DefaultOcxName9" w:shapeid="_x0000_i1129"/>
                    </w:object>
                  </w:r>
                </w:p>
              </w:tc>
              <w:tc>
                <w:tcPr>
                  <w:tcW w:w="0" w:type="auto"/>
                  <w:tcMar>
                    <w:top w:w="15" w:type="dxa"/>
                    <w:left w:w="15" w:type="dxa"/>
                    <w:bottom w:w="15" w:type="dxa"/>
                    <w:right w:w="15" w:type="dxa"/>
                  </w:tcMar>
                  <w:vAlign w:val="center"/>
                  <w:hideMark/>
                </w:tcPr>
                <w:p w14:paraId="1B9227A2" w14:textId="08E072A7" w:rsidR="00974F06" w:rsidRDefault="00974F06" w:rsidP="00B27506">
                  <w:pPr>
                    <w:rPr>
                      <w:rFonts w:ascii="Arial" w:hAnsi="Arial" w:cs="Arial"/>
                      <w:sz w:val="18"/>
                      <w:szCs w:val="18"/>
                    </w:rPr>
                  </w:pPr>
                  <w:r>
                    <w:rPr>
                      <w:rFonts w:ascii="Arial" w:hAnsi="Arial" w:cs="Arial"/>
                      <w:sz w:val="18"/>
                      <w:szCs w:val="18"/>
                    </w:rPr>
                    <w:object w:dxaOrig="225" w:dyaOrig="225" w14:anchorId="7C38A001">
                      <v:shape id="_x0000_i1128" type="#_x0000_t75" style="width:87pt;height:18pt" o:ole="">
                        <v:imagedata r:id="rId16" o:title=""/>
                      </v:shape>
                      <w:control r:id="rId17" w:name="DefaultOcxName10" w:shapeid="_x0000_i1128"/>
                    </w:object>
                  </w:r>
                </w:p>
              </w:tc>
              <w:tc>
                <w:tcPr>
                  <w:tcW w:w="0" w:type="auto"/>
                  <w:tcMar>
                    <w:top w:w="15" w:type="dxa"/>
                    <w:left w:w="15" w:type="dxa"/>
                    <w:bottom w:w="15" w:type="dxa"/>
                    <w:right w:w="15" w:type="dxa"/>
                  </w:tcMar>
                  <w:vAlign w:val="center"/>
                  <w:hideMark/>
                </w:tcPr>
                <w:p w14:paraId="51072B82" w14:textId="172D5D71" w:rsidR="00974F06" w:rsidRDefault="00974F06" w:rsidP="00B27506">
                  <w:pPr>
                    <w:rPr>
                      <w:rFonts w:ascii="Arial" w:hAnsi="Arial" w:cs="Arial"/>
                      <w:sz w:val="18"/>
                      <w:szCs w:val="18"/>
                    </w:rPr>
                  </w:pPr>
                  <w:r>
                    <w:rPr>
                      <w:rFonts w:ascii="Arial" w:hAnsi="Arial" w:cs="Arial"/>
                      <w:sz w:val="18"/>
                      <w:szCs w:val="18"/>
                    </w:rPr>
                    <w:object w:dxaOrig="225" w:dyaOrig="225" w14:anchorId="235F437F">
                      <v:shape id="_x0000_i1127" type="#_x0000_t75" style="width:87pt;height:18pt" o:ole="">
                        <v:imagedata r:id="rId16" o:title=""/>
                      </v:shape>
                      <w:control r:id="rId18" w:name="DefaultOcxName11" w:shapeid="_x0000_i1127"/>
                    </w:object>
                  </w:r>
                </w:p>
              </w:tc>
              <w:tc>
                <w:tcPr>
                  <w:tcW w:w="0" w:type="auto"/>
                  <w:tcMar>
                    <w:top w:w="15" w:type="dxa"/>
                    <w:left w:w="15" w:type="dxa"/>
                    <w:bottom w:w="15" w:type="dxa"/>
                    <w:right w:w="15" w:type="dxa"/>
                  </w:tcMar>
                  <w:vAlign w:val="center"/>
                  <w:hideMark/>
                </w:tcPr>
                <w:p w14:paraId="1B1CFE85" w14:textId="29FBD0CB" w:rsidR="00974F06" w:rsidRDefault="00974F06" w:rsidP="00B27506">
                  <w:pPr>
                    <w:rPr>
                      <w:rFonts w:ascii="Arial" w:hAnsi="Arial" w:cs="Arial"/>
                      <w:sz w:val="18"/>
                      <w:szCs w:val="18"/>
                    </w:rPr>
                  </w:pPr>
                  <w:r>
                    <w:rPr>
                      <w:rFonts w:ascii="Arial" w:hAnsi="Arial" w:cs="Arial"/>
                      <w:sz w:val="18"/>
                      <w:szCs w:val="18"/>
                    </w:rPr>
                    <w:object w:dxaOrig="225" w:dyaOrig="225" w14:anchorId="18AD1FCD">
                      <v:shape id="_x0000_i1126" type="#_x0000_t75" style="width:30.75pt;height:18pt" o:ole="">
                        <v:imagedata r:id="rId19" o:title=""/>
                      </v:shape>
                      <w:control r:id="rId20" w:name="DefaultOcxName12" w:shapeid="_x0000_i1126"/>
                    </w:object>
                  </w:r>
                </w:p>
              </w:tc>
              <w:tc>
                <w:tcPr>
                  <w:tcW w:w="0" w:type="auto"/>
                  <w:tcMar>
                    <w:top w:w="15" w:type="dxa"/>
                    <w:left w:w="15" w:type="dxa"/>
                    <w:bottom w:w="15" w:type="dxa"/>
                    <w:right w:w="15" w:type="dxa"/>
                  </w:tcMar>
                  <w:vAlign w:val="center"/>
                  <w:hideMark/>
                </w:tcPr>
                <w:p w14:paraId="425CFFD8" w14:textId="3EF7BD57" w:rsidR="00974F06" w:rsidRDefault="00974F06" w:rsidP="00B27506">
                  <w:pPr>
                    <w:rPr>
                      <w:rFonts w:ascii="Arial" w:hAnsi="Arial" w:cs="Arial"/>
                      <w:sz w:val="18"/>
                      <w:szCs w:val="18"/>
                    </w:rPr>
                  </w:pPr>
                  <w:r>
                    <w:rPr>
                      <w:rFonts w:ascii="Arial" w:hAnsi="Arial" w:cs="Arial"/>
                      <w:sz w:val="18"/>
                      <w:szCs w:val="18"/>
                    </w:rPr>
                    <w:object w:dxaOrig="225" w:dyaOrig="225" w14:anchorId="44A9CBF2">
                      <v:shape id="_x0000_i1125" type="#_x0000_t75" style="width:30.75pt;height:18pt" o:ole="">
                        <v:imagedata r:id="rId19" o:title=""/>
                      </v:shape>
                      <w:control r:id="rId21" w:name="DefaultOcxName13" w:shapeid="_x0000_i1125"/>
                    </w:object>
                  </w:r>
                </w:p>
              </w:tc>
            </w:tr>
            <w:tr w:rsidR="00974F06" w14:paraId="6A15EBA7" w14:textId="77777777" w:rsidTr="00B27506">
              <w:trPr>
                <w:tblCellSpacing w:w="15" w:type="dxa"/>
                <w:jc w:val="center"/>
              </w:trPr>
              <w:tc>
                <w:tcPr>
                  <w:tcW w:w="0" w:type="auto"/>
                  <w:gridSpan w:val="5"/>
                  <w:shd w:val="clear" w:color="auto" w:fill="FF9900"/>
                  <w:tcMar>
                    <w:top w:w="15" w:type="dxa"/>
                    <w:left w:w="15" w:type="dxa"/>
                    <w:bottom w:w="15" w:type="dxa"/>
                    <w:right w:w="15" w:type="dxa"/>
                  </w:tcMar>
                  <w:vAlign w:val="center"/>
                  <w:hideMark/>
                </w:tcPr>
                <w:p w14:paraId="35A7312A" w14:textId="77777777" w:rsidR="00974F06" w:rsidRDefault="00974F06" w:rsidP="00B27506">
                  <w:pPr>
                    <w:rPr>
                      <w:rFonts w:ascii="Arial" w:hAnsi="Arial" w:cs="Arial"/>
                      <w:sz w:val="18"/>
                      <w:szCs w:val="18"/>
                    </w:rPr>
                  </w:pPr>
                </w:p>
              </w:tc>
            </w:tr>
          </w:tbl>
          <w:p w14:paraId="65FE45E0" w14:textId="77777777" w:rsidR="00974F06" w:rsidRDefault="00974F06" w:rsidP="00B27506">
            <w:pPr>
              <w:rPr>
                <w:vanish/>
                <w:color w:val="000000"/>
                <w:sz w:val="27"/>
                <w:szCs w:val="27"/>
              </w:rPr>
            </w:pPr>
          </w:p>
          <w:p w14:paraId="27096B90" w14:textId="77777777" w:rsidR="00974F06" w:rsidRDefault="00974F06" w:rsidP="00D428F7">
            <w:pPr>
              <w:pStyle w:val="Heading2"/>
              <w:rPr>
                <w:color w:val="000000"/>
              </w:rPr>
            </w:pPr>
          </w:p>
          <w:p w14:paraId="2F704AAE" w14:textId="77777777" w:rsidR="00974F06" w:rsidRDefault="00974F06" w:rsidP="00B27506">
            <w:pPr>
              <w:rPr>
                <w:rFonts w:eastAsia="Times New Roman"/>
              </w:rPr>
            </w:pPr>
          </w:p>
        </w:tc>
        <w:tc>
          <w:tcPr>
            <w:tcW w:w="225" w:type="dxa"/>
            <w:tcMar>
              <w:top w:w="0" w:type="dxa"/>
              <w:left w:w="15" w:type="dxa"/>
              <w:bottom w:w="15" w:type="dxa"/>
              <w:right w:w="15" w:type="dxa"/>
            </w:tcMar>
            <w:vAlign w:val="center"/>
          </w:tcPr>
          <w:p w14:paraId="01EDD29D" w14:textId="77777777" w:rsidR="00974F06" w:rsidRDefault="00974F06" w:rsidP="00B27506">
            <w:pPr>
              <w:spacing w:line="1500" w:lineRule="atLeast"/>
              <w:jc w:val="center"/>
              <w:rPr>
                <w:rFonts w:ascii="Arial" w:eastAsia="Times New Roman" w:hAnsi="Arial" w:cs="Arial"/>
                <w:sz w:val="72"/>
                <w:szCs w:val="72"/>
              </w:rPr>
            </w:pPr>
          </w:p>
        </w:tc>
      </w:tr>
    </w:tbl>
    <w:p w14:paraId="49F4677D" w14:textId="77777777" w:rsidR="00974F06" w:rsidRDefault="00D52333" w:rsidP="00974F06">
      <w:pPr>
        <w:pStyle w:val="Heading3"/>
        <w:jc w:val="center"/>
        <w:divId w:val="1832015263"/>
        <w:rPr>
          <w:rFonts w:eastAsia="Times New Roman"/>
        </w:rPr>
      </w:pPr>
      <w:hyperlink r:id="rId22" w:history="1">
        <w:r w:rsidR="00974F06">
          <w:rPr>
            <w:rStyle w:val="Hyperlink"/>
            <w:rFonts w:eastAsia="Times New Roman"/>
          </w:rPr>
          <w:t>Details</w:t>
        </w:r>
      </w:hyperlink>
      <w:r w:rsidR="00974F06">
        <w:rPr>
          <w:rFonts w:eastAsia="Times New Roman"/>
        </w:rPr>
        <w:t>                 </w:t>
      </w:r>
      <w:hyperlink r:id="rId23" w:history="1">
        <w:r w:rsidR="00974F06">
          <w:rPr>
            <w:rStyle w:val="Hyperlink"/>
            <w:rFonts w:eastAsia="Times New Roman"/>
          </w:rPr>
          <w:t>Schedule</w:t>
        </w:r>
      </w:hyperlink>
      <w:r w:rsidR="00974F06">
        <w:rPr>
          <w:rFonts w:eastAsia="Times New Roman"/>
        </w:rPr>
        <w:t>                 </w:t>
      </w:r>
      <w:hyperlink r:id="rId24" w:history="1">
        <w:r w:rsidR="00974F06">
          <w:rPr>
            <w:rStyle w:val="Hyperlink"/>
            <w:rFonts w:eastAsia="Times New Roman"/>
          </w:rPr>
          <w:t>Members</w:t>
        </w:r>
      </w:hyperlink>
      <w:r w:rsidR="00974F06">
        <w:rPr>
          <w:rFonts w:eastAsia="Times New Roman"/>
        </w:rPr>
        <w:t>                    </w:t>
      </w:r>
      <w:r w:rsidR="00974F06">
        <w:rPr>
          <w:rStyle w:val="strong10"/>
          <w:rFonts w:eastAsia="Times New Roman"/>
          <w:b/>
          <w:bCs/>
        </w:rPr>
        <w:t>Ledger</w:t>
      </w:r>
    </w:p>
    <w:tbl>
      <w:tblPr>
        <w:tblW w:w="0" w:type="auto"/>
        <w:jc w:val="center"/>
        <w:tblCellSpacing w:w="15" w:type="dxa"/>
        <w:shd w:val="clear" w:color="auto" w:fill="00539B"/>
        <w:tblLook w:val="04A0" w:firstRow="1" w:lastRow="0" w:firstColumn="1" w:lastColumn="0" w:noHBand="0" w:noVBand="1"/>
      </w:tblPr>
      <w:tblGrid>
        <w:gridCol w:w="9026"/>
      </w:tblGrid>
      <w:tr w:rsidR="00974F06" w14:paraId="7FD2967D" w14:textId="77777777" w:rsidTr="00974F06">
        <w:trPr>
          <w:divId w:val="1832015263"/>
          <w:tblCellSpacing w:w="15" w:type="dxa"/>
          <w:jc w:val="center"/>
        </w:trPr>
        <w:tc>
          <w:tcPr>
            <w:tcW w:w="12450" w:type="dxa"/>
            <w:shd w:val="clear" w:color="auto" w:fill="00539B"/>
            <w:tcMar>
              <w:top w:w="15" w:type="dxa"/>
              <w:left w:w="15" w:type="dxa"/>
              <w:bottom w:w="15" w:type="dxa"/>
              <w:right w:w="15" w:type="dxa"/>
            </w:tcMar>
            <w:vAlign w:val="center"/>
            <w:hideMark/>
          </w:tcPr>
          <w:p w14:paraId="403301A3" w14:textId="77777777" w:rsidR="00974F06" w:rsidRPr="00B757C8" w:rsidRDefault="00974F06" w:rsidP="00B27506">
            <w:pPr>
              <w:jc w:val="center"/>
              <w:rPr>
                <w:rFonts w:ascii="Arial" w:eastAsia="Times New Roman" w:hAnsi="Arial" w:cs="Arial"/>
                <w:b/>
                <w:bCs/>
                <w:color w:val="FFFFFF"/>
                <w:sz w:val="44"/>
                <w:szCs w:val="44"/>
              </w:rPr>
            </w:pPr>
            <w:r w:rsidRPr="00B757C8">
              <w:rPr>
                <w:rFonts w:ascii="Arial" w:eastAsia="Times New Roman" w:hAnsi="Arial" w:cs="Arial"/>
                <w:b/>
                <w:bCs/>
                <w:color w:val="FFFFFF"/>
                <w:sz w:val="44"/>
                <w:szCs w:val="44"/>
              </w:rPr>
              <w:t>Example</w:t>
            </w:r>
          </w:p>
        </w:tc>
      </w:tr>
    </w:tbl>
    <w:p w14:paraId="4CE4362A" w14:textId="77777777" w:rsidR="00974F06" w:rsidRDefault="00974F06" w:rsidP="00974F06">
      <w:pPr>
        <w:divId w:val="1832015263"/>
        <w:rPr>
          <w:rFonts w:eastAsia="Times New Roman"/>
          <w:vanish/>
        </w:rPr>
      </w:pPr>
    </w:p>
    <w:tbl>
      <w:tblPr>
        <w:tblW w:w="0" w:type="auto"/>
        <w:jc w:val="center"/>
        <w:tblCellSpacing w:w="15" w:type="dxa"/>
        <w:shd w:val="clear" w:color="auto" w:fill="00539B"/>
        <w:tblLook w:val="04A0" w:firstRow="1" w:lastRow="0" w:firstColumn="1" w:lastColumn="0" w:noHBand="0" w:noVBand="1"/>
      </w:tblPr>
      <w:tblGrid>
        <w:gridCol w:w="9026"/>
      </w:tblGrid>
      <w:tr w:rsidR="00974F06" w14:paraId="700D8B0A" w14:textId="77777777" w:rsidTr="00974F06">
        <w:trPr>
          <w:divId w:val="1832015263"/>
          <w:tblCellSpacing w:w="15" w:type="dxa"/>
          <w:jc w:val="center"/>
        </w:trPr>
        <w:tc>
          <w:tcPr>
            <w:tcW w:w="12450" w:type="dxa"/>
            <w:shd w:val="clear" w:color="auto" w:fill="00539B"/>
            <w:tcMar>
              <w:top w:w="15" w:type="dxa"/>
              <w:left w:w="15" w:type="dxa"/>
              <w:bottom w:w="15" w:type="dxa"/>
              <w:right w:w="15" w:type="dxa"/>
            </w:tcMar>
            <w:vAlign w:val="center"/>
            <w:hideMark/>
          </w:tcPr>
          <w:p w14:paraId="69FED3BB" w14:textId="3D2B0BD1" w:rsidR="00974F06" w:rsidRDefault="00974F06" w:rsidP="00B27506">
            <w:pPr>
              <w:jc w:val="center"/>
              <w:rPr>
                <w:rFonts w:ascii="Arial" w:eastAsia="Times New Roman" w:hAnsi="Arial" w:cs="Arial"/>
                <w:b/>
                <w:bCs/>
                <w:color w:val="FFFFFF"/>
              </w:rPr>
            </w:pPr>
            <w:r>
              <w:rPr>
                <w:rFonts w:ascii="Arial" w:eastAsia="Times New Roman" w:hAnsi="Arial" w:cs="Arial"/>
                <w:b/>
                <w:bCs/>
                <w:color w:val="FFFFFF"/>
              </w:rPr>
              <w:t xml:space="preserve">From </w:t>
            </w:r>
            <w:r>
              <w:rPr>
                <w:rFonts w:ascii="Arial" w:eastAsia="Times New Roman" w:hAnsi="Arial" w:cs="Arial"/>
                <w:b/>
                <w:bCs/>
                <w:color w:val="FFFFFF"/>
              </w:rPr>
              <w:object w:dxaOrig="225" w:dyaOrig="225" w14:anchorId="4101DFE6">
                <v:shape id="_x0000_i1076" type="#_x0000_t75" style="width:49.5pt;height:18pt" o:ole="">
                  <v:imagedata r:id="rId25" o:title=""/>
                </v:shape>
                <w:control r:id="rId26" w:name="DefaultOcxName" w:shapeid="_x0000_i1076"/>
              </w:object>
            </w:r>
            <w:r>
              <w:rPr>
                <w:rFonts w:ascii="Arial" w:eastAsia="Times New Roman" w:hAnsi="Arial" w:cs="Arial"/>
                <w:b/>
                <w:bCs/>
                <w:color w:val="FFFFFF"/>
              </w:rPr>
              <w:t>     to  </w:t>
            </w:r>
            <w:r>
              <w:rPr>
                <w:rFonts w:ascii="Arial" w:eastAsia="Times New Roman" w:hAnsi="Arial" w:cs="Arial"/>
                <w:b/>
                <w:bCs/>
                <w:color w:val="FFFFFF"/>
              </w:rPr>
              <w:object w:dxaOrig="225" w:dyaOrig="225" w14:anchorId="7FF7645A">
                <v:shape id="_x0000_i1080" type="#_x0000_t75" style="width:49.5pt;height:18pt" o:ole="">
                  <v:imagedata r:id="rId27" o:title=""/>
                </v:shape>
                <w:control r:id="rId28" w:name="DefaultOcxName1" w:shapeid="_x0000_i1080"/>
              </w:object>
            </w:r>
          </w:p>
        </w:tc>
      </w:tr>
    </w:tbl>
    <w:p w14:paraId="529C043B" w14:textId="77777777" w:rsidR="00974F06" w:rsidRDefault="00974F06" w:rsidP="00974F06">
      <w:pPr>
        <w:divId w:val="1832015263"/>
        <w:rPr>
          <w:rFonts w:eastAsia="Times New Roman"/>
          <w:vanish/>
        </w:rPr>
      </w:pPr>
    </w:p>
    <w:tbl>
      <w:tblPr>
        <w:tblW w:w="0" w:type="auto"/>
        <w:jc w:val="center"/>
        <w:tblCellSpacing w:w="15" w:type="dxa"/>
        <w:tblLook w:val="04A0" w:firstRow="1" w:lastRow="0" w:firstColumn="1" w:lastColumn="0" w:noHBand="0" w:noVBand="1"/>
      </w:tblPr>
      <w:tblGrid>
        <w:gridCol w:w="131"/>
        <w:gridCol w:w="969"/>
        <w:gridCol w:w="1749"/>
        <w:gridCol w:w="2403"/>
        <w:gridCol w:w="836"/>
        <w:gridCol w:w="888"/>
        <w:gridCol w:w="940"/>
        <w:gridCol w:w="1110"/>
      </w:tblGrid>
      <w:tr w:rsidR="00974F06" w14:paraId="0B793B33" w14:textId="77777777" w:rsidTr="00974F06">
        <w:trPr>
          <w:divId w:val="1832015263"/>
          <w:tblCellSpacing w:w="15" w:type="dxa"/>
          <w:jc w:val="center"/>
        </w:trPr>
        <w:tc>
          <w:tcPr>
            <w:tcW w:w="0" w:type="auto"/>
            <w:shd w:val="clear" w:color="auto" w:fill="FFFFFF"/>
            <w:tcMar>
              <w:top w:w="15" w:type="dxa"/>
              <w:left w:w="15" w:type="dxa"/>
              <w:bottom w:w="15" w:type="dxa"/>
              <w:right w:w="15" w:type="dxa"/>
            </w:tcMar>
            <w:vAlign w:val="center"/>
            <w:hideMark/>
          </w:tcPr>
          <w:p w14:paraId="465B202D"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 </w:t>
            </w:r>
          </w:p>
        </w:tc>
        <w:tc>
          <w:tcPr>
            <w:tcW w:w="1350" w:type="dxa"/>
            <w:shd w:val="clear" w:color="auto" w:fill="FFFFFF"/>
            <w:tcMar>
              <w:top w:w="15" w:type="dxa"/>
              <w:left w:w="15" w:type="dxa"/>
              <w:bottom w:w="15" w:type="dxa"/>
              <w:right w:w="15" w:type="dxa"/>
            </w:tcMar>
            <w:vAlign w:val="center"/>
            <w:hideMark/>
          </w:tcPr>
          <w:p w14:paraId="30EE48E6"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406F5E45"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Payee</w:t>
            </w:r>
          </w:p>
        </w:tc>
        <w:tc>
          <w:tcPr>
            <w:tcW w:w="3750" w:type="dxa"/>
            <w:shd w:val="clear" w:color="auto" w:fill="FFFFFF"/>
            <w:tcMar>
              <w:top w:w="15" w:type="dxa"/>
              <w:left w:w="15" w:type="dxa"/>
              <w:bottom w:w="15" w:type="dxa"/>
              <w:right w:w="15" w:type="dxa"/>
            </w:tcMar>
            <w:vAlign w:val="center"/>
            <w:hideMark/>
          </w:tcPr>
          <w:p w14:paraId="0B80582F"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55C3B1C1"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4F87192C"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Out</w:t>
            </w:r>
          </w:p>
        </w:tc>
        <w:tc>
          <w:tcPr>
            <w:tcW w:w="1050" w:type="dxa"/>
            <w:shd w:val="clear" w:color="auto" w:fill="FFFFFF"/>
            <w:tcMar>
              <w:top w:w="15" w:type="dxa"/>
              <w:left w:w="15" w:type="dxa"/>
              <w:bottom w:w="15" w:type="dxa"/>
              <w:right w:w="15" w:type="dxa"/>
            </w:tcMar>
            <w:vAlign w:val="center"/>
            <w:hideMark/>
          </w:tcPr>
          <w:p w14:paraId="0CDD8195"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Balance</w:t>
            </w:r>
          </w:p>
        </w:tc>
        <w:tc>
          <w:tcPr>
            <w:tcW w:w="1500" w:type="dxa"/>
            <w:shd w:val="clear" w:color="auto" w:fill="FFFFFF"/>
            <w:tcMar>
              <w:top w:w="15" w:type="dxa"/>
              <w:left w:w="15" w:type="dxa"/>
              <w:bottom w:w="15" w:type="dxa"/>
              <w:right w:w="15" w:type="dxa"/>
            </w:tcMar>
            <w:vAlign w:val="center"/>
            <w:hideMark/>
          </w:tcPr>
          <w:p w14:paraId="28C0E761"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 </w:t>
            </w:r>
          </w:p>
        </w:tc>
      </w:tr>
      <w:tr w:rsidR="00974F06" w14:paraId="3212C16D" w14:textId="77777777" w:rsidTr="00974F06">
        <w:trPr>
          <w:divId w:val="1832015263"/>
          <w:tblCellSpacing w:w="15" w:type="dxa"/>
          <w:jc w:val="center"/>
        </w:trPr>
        <w:tc>
          <w:tcPr>
            <w:tcW w:w="0" w:type="auto"/>
            <w:gridSpan w:val="3"/>
            <w:tcMar>
              <w:top w:w="15" w:type="dxa"/>
              <w:left w:w="15" w:type="dxa"/>
              <w:bottom w:w="15" w:type="dxa"/>
              <w:right w:w="15" w:type="dxa"/>
            </w:tcMar>
            <w:vAlign w:val="center"/>
            <w:hideMark/>
          </w:tcPr>
          <w:p w14:paraId="44E0C787"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7E536220"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Brought forward</w:t>
            </w:r>
          </w:p>
        </w:tc>
        <w:tc>
          <w:tcPr>
            <w:tcW w:w="0" w:type="auto"/>
            <w:gridSpan w:val="2"/>
            <w:tcMar>
              <w:top w:w="15" w:type="dxa"/>
              <w:left w:w="15" w:type="dxa"/>
              <w:bottom w:w="15" w:type="dxa"/>
              <w:right w:w="15" w:type="dxa"/>
            </w:tcMar>
            <w:vAlign w:val="center"/>
            <w:hideMark/>
          </w:tcPr>
          <w:p w14:paraId="5FE86EE4"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72F31809"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£156.84</w:t>
            </w:r>
          </w:p>
        </w:tc>
        <w:tc>
          <w:tcPr>
            <w:tcW w:w="0" w:type="auto"/>
            <w:tcMar>
              <w:top w:w="15" w:type="dxa"/>
              <w:left w:w="15" w:type="dxa"/>
              <w:bottom w:w="15" w:type="dxa"/>
              <w:right w:w="15" w:type="dxa"/>
            </w:tcMar>
            <w:vAlign w:val="center"/>
            <w:hideMark/>
          </w:tcPr>
          <w:p w14:paraId="72EE1118"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r>
      <w:tr w:rsidR="00974F06" w14:paraId="41A2CD63"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1493483E"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71473D99"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27 Sep 2021</w:t>
            </w:r>
          </w:p>
        </w:tc>
        <w:tc>
          <w:tcPr>
            <w:tcW w:w="0" w:type="auto"/>
            <w:tcMar>
              <w:top w:w="15" w:type="dxa"/>
              <w:left w:w="15" w:type="dxa"/>
              <w:bottom w:w="15" w:type="dxa"/>
              <w:right w:w="15" w:type="dxa"/>
            </w:tcMar>
            <w:vAlign w:val="center"/>
            <w:hideMark/>
          </w:tcPr>
          <w:p w14:paraId="551316EF"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B&amp;M</w:t>
            </w:r>
          </w:p>
        </w:tc>
        <w:tc>
          <w:tcPr>
            <w:tcW w:w="0" w:type="auto"/>
            <w:tcMar>
              <w:top w:w="15" w:type="dxa"/>
              <w:left w:w="15" w:type="dxa"/>
              <w:bottom w:w="15" w:type="dxa"/>
              <w:right w:w="15" w:type="dxa"/>
            </w:tcMar>
            <w:vAlign w:val="center"/>
            <w:hideMark/>
          </w:tcPr>
          <w:p w14:paraId="5863AE82"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Covid Masks</w:t>
            </w:r>
          </w:p>
        </w:tc>
        <w:tc>
          <w:tcPr>
            <w:tcW w:w="0" w:type="auto"/>
            <w:tcMar>
              <w:top w:w="15" w:type="dxa"/>
              <w:left w:w="15" w:type="dxa"/>
              <w:bottom w:w="15" w:type="dxa"/>
              <w:right w:w="15" w:type="dxa"/>
            </w:tcMar>
            <w:vAlign w:val="center"/>
            <w:hideMark/>
          </w:tcPr>
          <w:p w14:paraId="032A8959"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11E3BFD3"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£3.00</w:t>
            </w:r>
          </w:p>
        </w:tc>
        <w:tc>
          <w:tcPr>
            <w:tcW w:w="0" w:type="auto"/>
            <w:tcMar>
              <w:top w:w="15" w:type="dxa"/>
              <w:left w:w="15" w:type="dxa"/>
              <w:bottom w:w="15" w:type="dxa"/>
              <w:right w:w="15" w:type="dxa"/>
            </w:tcMar>
            <w:vAlign w:val="center"/>
            <w:hideMark/>
          </w:tcPr>
          <w:p w14:paraId="6942C6BD"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£153.84</w:t>
            </w:r>
          </w:p>
        </w:tc>
        <w:tc>
          <w:tcPr>
            <w:tcW w:w="0" w:type="auto"/>
            <w:tcMar>
              <w:top w:w="15" w:type="dxa"/>
              <w:left w:w="15" w:type="dxa"/>
              <w:bottom w:w="15" w:type="dxa"/>
              <w:right w:w="15" w:type="dxa"/>
            </w:tcMar>
            <w:vAlign w:val="center"/>
            <w:hideMark/>
          </w:tcPr>
          <w:p w14:paraId="41CF1D46" w14:textId="77777777" w:rsidR="00974F06" w:rsidRDefault="00D52333" w:rsidP="00B27506">
            <w:pPr>
              <w:jc w:val="center"/>
              <w:rPr>
                <w:rFonts w:ascii="Arial" w:eastAsia="Times New Roman" w:hAnsi="Arial" w:cs="Arial"/>
                <w:sz w:val="20"/>
                <w:szCs w:val="20"/>
              </w:rPr>
            </w:pPr>
            <w:hyperlink r:id="rId29" w:tooltip="Click to edit this transaction" w:history="1">
              <w:r w:rsidR="00974F06">
                <w:rPr>
                  <w:rStyle w:val="Hyperlink"/>
                  <w:rFonts w:ascii="Arial" w:eastAsia="Times New Roman" w:hAnsi="Arial" w:cs="Arial"/>
                  <w:sz w:val="20"/>
                  <w:szCs w:val="20"/>
                </w:rPr>
                <w:t>edit</w:t>
              </w:r>
            </w:hyperlink>
            <w:hyperlink r:id="rId30" w:tooltip="Click to remove this transaction" w:history="1">
              <w:r w:rsidR="00974F06">
                <w:rPr>
                  <w:rStyle w:val="Hyperlink"/>
                  <w:rFonts w:ascii="Arial" w:eastAsia="Times New Roman" w:hAnsi="Arial" w:cs="Arial"/>
                  <w:sz w:val="20"/>
                  <w:szCs w:val="20"/>
                </w:rPr>
                <w:t xml:space="preserve"> - delete</w:t>
              </w:r>
            </w:hyperlink>
          </w:p>
        </w:tc>
      </w:tr>
      <w:tr w:rsidR="00974F06" w14:paraId="456EF074"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1DAE2955"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3D74579A"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27 Sep 2021</w:t>
            </w:r>
          </w:p>
        </w:tc>
        <w:tc>
          <w:tcPr>
            <w:tcW w:w="0" w:type="auto"/>
            <w:tcMar>
              <w:top w:w="15" w:type="dxa"/>
              <w:left w:w="15" w:type="dxa"/>
              <w:bottom w:w="15" w:type="dxa"/>
              <w:right w:w="15" w:type="dxa"/>
            </w:tcMar>
            <w:vAlign w:val="center"/>
            <w:hideMark/>
          </w:tcPr>
          <w:p w14:paraId="335191DA"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Tesco</w:t>
            </w:r>
          </w:p>
        </w:tc>
        <w:tc>
          <w:tcPr>
            <w:tcW w:w="0" w:type="auto"/>
            <w:tcMar>
              <w:top w:w="15" w:type="dxa"/>
              <w:left w:w="15" w:type="dxa"/>
              <w:bottom w:w="15" w:type="dxa"/>
              <w:right w:w="15" w:type="dxa"/>
            </w:tcMar>
            <w:vAlign w:val="center"/>
            <w:hideMark/>
          </w:tcPr>
          <w:p w14:paraId="5B55290B"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Milk, Covid Cleaning Items</w:t>
            </w:r>
          </w:p>
        </w:tc>
        <w:tc>
          <w:tcPr>
            <w:tcW w:w="0" w:type="auto"/>
            <w:tcMar>
              <w:top w:w="15" w:type="dxa"/>
              <w:left w:w="15" w:type="dxa"/>
              <w:bottom w:w="15" w:type="dxa"/>
              <w:right w:w="15" w:type="dxa"/>
            </w:tcMar>
            <w:vAlign w:val="center"/>
            <w:hideMark/>
          </w:tcPr>
          <w:p w14:paraId="6D146475"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425ED810"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£19.58</w:t>
            </w:r>
          </w:p>
        </w:tc>
        <w:tc>
          <w:tcPr>
            <w:tcW w:w="0" w:type="auto"/>
            <w:tcMar>
              <w:top w:w="15" w:type="dxa"/>
              <w:left w:w="15" w:type="dxa"/>
              <w:bottom w:w="15" w:type="dxa"/>
              <w:right w:w="15" w:type="dxa"/>
            </w:tcMar>
            <w:vAlign w:val="center"/>
            <w:hideMark/>
          </w:tcPr>
          <w:p w14:paraId="4B93A585"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£134.26</w:t>
            </w:r>
          </w:p>
        </w:tc>
        <w:tc>
          <w:tcPr>
            <w:tcW w:w="0" w:type="auto"/>
            <w:tcMar>
              <w:top w:w="15" w:type="dxa"/>
              <w:left w:w="15" w:type="dxa"/>
              <w:bottom w:w="15" w:type="dxa"/>
              <w:right w:w="15" w:type="dxa"/>
            </w:tcMar>
            <w:vAlign w:val="center"/>
            <w:hideMark/>
          </w:tcPr>
          <w:p w14:paraId="7A41B2A2" w14:textId="77777777" w:rsidR="00974F06" w:rsidRDefault="00D52333" w:rsidP="00B27506">
            <w:pPr>
              <w:jc w:val="center"/>
              <w:rPr>
                <w:rFonts w:ascii="Arial" w:eastAsia="Times New Roman" w:hAnsi="Arial" w:cs="Arial"/>
                <w:sz w:val="20"/>
                <w:szCs w:val="20"/>
              </w:rPr>
            </w:pPr>
            <w:hyperlink r:id="rId31" w:tooltip="Click to edit this transaction" w:history="1">
              <w:r w:rsidR="00974F06">
                <w:rPr>
                  <w:rStyle w:val="Hyperlink"/>
                  <w:rFonts w:ascii="Arial" w:eastAsia="Times New Roman" w:hAnsi="Arial" w:cs="Arial"/>
                  <w:sz w:val="20"/>
                  <w:szCs w:val="20"/>
                </w:rPr>
                <w:t>edit</w:t>
              </w:r>
            </w:hyperlink>
            <w:hyperlink r:id="rId32" w:tooltip="Click to remove this transaction" w:history="1">
              <w:r w:rsidR="00974F06">
                <w:rPr>
                  <w:rStyle w:val="Hyperlink"/>
                  <w:rFonts w:ascii="Arial" w:eastAsia="Times New Roman" w:hAnsi="Arial" w:cs="Arial"/>
                  <w:sz w:val="20"/>
                  <w:szCs w:val="20"/>
                </w:rPr>
                <w:t xml:space="preserve"> - delete</w:t>
              </w:r>
            </w:hyperlink>
          </w:p>
        </w:tc>
      </w:tr>
      <w:tr w:rsidR="00974F06" w14:paraId="7A691D69"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4C0B78DE"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6F28B79C"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28 Sep 2021</w:t>
            </w:r>
          </w:p>
        </w:tc>
        <w:tc>
          <w:tcPr>
            <w:tcW w:w="0" w:type="auto"/>
            <w:tcMar>
              <w:top w:w="15" w:type="dxa"/>
              <w:left w:w="15" w:type="dxa"/>
              <w:bottom w:w="15" w:type="dxa"/>
              <w:right w:w="15" w:type="dxa"/>
            </w:tcMar>
            <w:vAlign w:val="center"/>
            <w:hideMark/>
          </w:tcPr>
          <w:p w14:paraId="0818C925"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Members</w:t>
            </w:r>
          </w:p>
        </w:tc>
        <w:tc>
          <w:tcPr>
            <w:tcW w:w="0" w:type="auto"/>
            <w:tcMar>
              <w:top w:w="15" w:type="dxa"/>
              <w:left w:w="15" w:type="dxa"/>
              <w:bottom w:w="15" w:type="dxa"/>
              <w:right w:w="15" w:type="dxa"/>
            </w:tcMar>
            <w:vAlign w:val="center"/>
            <w:hideMark/>
          </w:tcPr>
          <w:p w14:paraId="39E95274"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Break</w:t>
            </w:r>
          </w:p>
        </w:tc>
        <w:tc>
          <w:tcPr>
            <w:tcW w:w="0" w:type="auto"/>
            <w:tcMar>
              <w:top w:w="15" w:type="dxa"/>
              <w:left w:w="15" w:type="dxa"/>
              <w:bottom w:w="15" w:type="dxa"/>
              <w:right w:w="15" w:type="dxa"/>
            </w:tcMar>
            <w:vAlign w:val="center"/>
            <w:hideMark/>
          </w:tcPr>
          <w:p w14:paraId="470D06F4"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£1.80</w:t>
            </w:r>
          </w:p>
        </w:tc>
        <w:tc>
          <w:tcPr>
            <w:tcW w:w="0" w:type="auto"/>
            <w:tcMar>
              <w:top w:w="15" w:type="dxa"/>
              <w:left w:w="15" w:type="dxa"/>
              <w:bottom w:w="15" w:type="dxa"/>
              <w:right w:w="15" w:type="dxa"/>
            </w:tcMar>
            <w:vAlign w:val="center"/>
            <w:hideMark/>
          </w:tcPr>
          <w:p w14:paraId="59D09E2C"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3350EE87"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£136.06</w:t>
            </w:r>
          </w:p>
        </w:tc>
        <w:tc>
          <w:tcPr>
            <w:tcW w:w="0" w:type="auto"/>
            <w:tcMar>
              <w:top w:w="15" w:type="dxa"/>
              <w:left w:w="15" w:type="dxa"/>
              <w:bottom w:w="15" w:type="dxa"/>
              <w:right w:w="15" w:type="dxa"/>
            </w:tcMar>
            <w:vAlign w:val="center"/>
            <w:hideMark/>
          </w:tcPr>
          <w:p w14:paraId="42DB8423" w14:textId="77777777" w:rsidR="00974F06" w:rsidRDefault="00D52333" w:rsidP="00B27506">
            <w:pPr>
              <w:jc w:val="center"/>
              <w:rPr>
                <w:rFonts w:ascii="Arial" w:eastAsia="Times New Roman" w:hAnsi="Arial" w:cs="Arial"/>
                <w:sz w:val="20"/>
                <w:szCs w:val="20"/>
              </w:rPr>
            </w:pPr>
            <w:hyperlink r:id="rId33" w:tooltip="Click to edit this transaction" w:history="1">
              <w:r w:rsidR="00974F06">
                <w:rPr>
                  <w:rStyle w:val="Hyperlink"/>
                  <w:rFonts w:ascii="Arial" w:eastAsia="Times New Roman" w:hAnsi="Arial" w:cs="Arial"/>
                  <w:sz w:val="20"/>
                  <w:szCs w:val="20"/>
                </w:rPr>
                <w:t>edit</w:t>
              </w:r>
            </w:hyperlink>
            <w:hyperlink r:id="rId34" w:tooltip="Click to remove this transaction" w:history="1">
              <w:r w:rsidR="00974F06">
                <w:rPr>
                  <w:rStyle w:val="Hyperlink"/>
                  <w:rFonts w:ascii="Arial" w:eastAsia="Times New Roman" w:hAnsi="Arial" w:cs="Arial"/>
                  <w:sz w:val="20"/>
                  <w:szCs w:val="20"/>
                </w:rPr>
                <w:t xml:space="preserve"> - delete</w:t>
              </w:r>
            </w:hyperlink>
          </w:p>
        </w:tc>
      </w:tr>
      <w:tr w:rsidR="00974F06" w14:paraId="34B629E7"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2D9A3829"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10694FD8"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11 Oct 2021</w:t>
            </w:r>
          </w:p>
        </w:tc>
        <w:tc>
          <w:tcPr>
            <w:tcW w:w="0" w:type="auto"/>
            <w:tcMar>
              <w:top w:w="15" w:type="dxa"/>
              <w:left w:w="15" w:type="dxa"/>
              <w:bottom w:w="15" w:type="dxa"/>
              <w:right w:w="15" w:type="dxa"/>
            </w:tcMar>
            <w:vAlign w:val="center"/>
            <w:hideMark/>
          </w:tcPr>
          <w:p w14:paraId="3328C7DE"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Texaco, Commandry</w:t>
            </w:r>
          </w:p>
        </w:tc>
        <w:tc>
          <w:tcPr>
            <w:tcW w:w="0" w:type="auto"/>
            <w:tcMar>
              <w:top w:w="15" w:type="dxa"/>
              <w:left w:w="15" w:type="dxa"/>
              <w:bottom w:w="15" w:type="dxa"/>
              <w:right w:w="15" w:type="dxa"/>
            </w:tcMar>
            <w:vAlign w:val="center"/>
            <w:hideMark/>
          </w:tcPr>
          <w:p w14:paraId="3E88648B"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Milk</w:t>
            </w:r>
          </w:p>
        </w:tc>
        <w:tc>
          <w:tcPr>
            <w:tcW w:w="0" w:type="auto"/>
            <w:tcMar>
              <w:top w:w="15" w:type="dxa"/>
              <w:left w:w="15" w:type="dxa"/>
              <w:bottom w:w="15" w:type="dxa"/>
              <w:right w:w="15" w:type="dxa"/>
            </w:tcMar>
            <w:vAlign w:val="center"/>
            <w:hideMark/>
          </w:tcPr>
          <w:p w14:paraId="1185FA9F"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5BEC5C3C"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£1.29</w:t>
            </w:r>
          </w:p>
        </w:tc>
        <w:tc>
          <w:tcPr>
            <w:tcW w:w="0" w:type="auto"/>
            <w:tcMar>
              <w:top w:w="15" w:type="dxa"/>
              <w:left w:w="15" w:type="dxa"/>
              <w:bottom w:w="15" w:type="dxa"/>
              <w:right w:w="15" w:type="dxa"/>
            </w:tcMar>
            <w:vAlign w:val="center"/>
            <w:hideMark/>
          </w:tcPr>
          <w:p w14:paraId="159B45A9"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£134.77</w:t>
            </w:r>
          </w:p>
        </w:tc>
        <w:tc>
          <w:tcPr>
            <w:tcW w:w="0" w:type="auto"/>
            <w:tcMar>
              <w:top w:w="15" w:type="dxa"/>
              <w:left w:w="15" w:type="dxa"/>
              <w:bottom w:w="15" w:type="dxa"/>
              <w:right w:w="15" w:type="dxa"/>
            </w:tcMar>
            <w:vAlign w:val="center"/>
            <w:hideMark/>
          </w:tcPr>
          <w:p w14:paraId="00CC3266" w14:textId="77777777" w:rsidR="00974F06" w:rsidRDefault="00D52333" w:rsidP="00B27506">
            <w:pPr>
              <w:jc w:val="center"/>
              <w:rPr>
                <w:rFonts w:ascii="Arial" w:eastAsia="Times New Roman" w:hAnsi="Arial" w:cs="Arial"/>
                <w:sz w:val="20"/>
                <w:szCs w:val="20"/>
              </w:rPr>
            </w:pPr>
            <w:hyperlink r:id="rId35" w:tooltip="Click to edit this transaction" w:history="1">
              <w:r w:rsidR="00974F06">
                <w:rPr>
                  <w:rStyle w:val="Hyperlink"/>
                  <w:rFonts w:ascii="Arial" w:eastAsia="Times New Roman" w:hAnsi="Arial" w:cs="Arial"/>
                  <w:sz w:val="20"/>
                  <w:szCs w:val="20"/>
                </w:rPr>
                <w:t>edit</w:t>
              </w:r>
            </w:hyperlink>
            <w:hyperlink r:id="rId36" w:tooltip="Click to remove this transaction" w:history="1">
              <w:r w:rsidR="00974F06">
                <w:rPr>
                  <w:rStyle w:val="Hyperlink"/>
                  <w:rFonts w:ascii="Arial" w:eastAsia="Times New Roman" w:hAnsi="Arial" w:cs="Arial"/>
                  <w:sz w:val="20"/>
                  <w:szCs w:val="20"/>
                </w:rPr>
                <w:t xml:space="preserve"> - delete</w:t>
              </w:r>
            </w:hyperlink>
          </w:p>
        </w:tc>
      </w:tr>
      <w:tr w:rsidR="00974F06" w14:paraId="39C6A618"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4B725B42"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7D23DE3C"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12 Oct 2021</w:t>
            </w:r>
          </w:p>
        </w:tc>
        <w:tc>
          <w:tcPr>
            <w:tcW w:w="0" w:type="auto"/>
            <w:tcMar>
              <w:top w:w="15" w:type="dxa"/>
              <w:left w:w="15" w:type="dxa"/>
              <w:bottom w:w="15" w:type="dxa"/>
              <w:right w:w="15" w:type="dxa"/>
            </w:tcMar>
            <w:vAlign w:val="center"/>
            <w:hideMark/>
          </w:tcPr>
          <w:p w14:paraId="6411917D"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Members</w:t>
            </w:r>
          </w:p>
        </w:tc>
        <w:tc>
          <w:tcPr>
            <w:tcW w:w="0" w:type="auto"/>
            <w:tcMar>
              <w:top w:w="15" w:type="dxa"/>
              <w:left w:w="15" w:type="dxa"/>
              <w:bottom w:w="15" w:type="dxa"/>
              <w:right w:w="15" w:type="dxa"/>
            </w:tcMar>
            <w:vAlign w:val="center"/>
            <w:hideMark/>
          </w:tcPr>
          <w:p w14:paraId="1107659E"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Break</w:t>
            </w:r>
          </w:p>
        </w:tc>
        <w:tc>
          <w:tcPr>
            <w:tcW w:w="0" w:type="auto"/>
            <w:tcMar>
              <w:top w:w="15" w:type="dxa"/>
              <w:left w:w="15" w:type="dxa"/>
              <w:bottom w:w="15" w:type="dxa"/>
              <w:right w:w="15" w:type="dxa"/>
            </w:tcMar>
            <w:vAlign w:val="center"/>
            <w:hideMark/>
          </w:tcPr>
          <w:p w14:paraId="63D225E1"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£2.60</w:t>
            </w:r>
          </w:p>
        </w:tc>
        <w:tc>
          <w:tcPr>
            <w:tcW w:w="0" w:type="auto"/>
            <w:tcMar>
              <w:top w:w="15" w:type="dxa"/>
              <w:left w:w="15" w:type="dxa"/>
              <w:bottom w:w="15" w:type="dxa"/>
              <w:right w:w="15" w:type="dxa"/>
            </w:tcMar>
            <w:vAlign w:val="center"/>
            <w:hideMark/>
          </w:tcPr>
          <w:p w14:paraId="10040D85"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0687668F"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£137.37</w:t>
            </w:r>
          </w:p>
        </w:tc>
        <w:tc>
          <w:tcPr>
            <w:tcW w:w="0" w:type="auto"/>
            <w:tcMar>
              <w:top w:w="15" w:type="dxa"/>
              <w:left w:w="15" w:type="dxa"/>
              <w:bottom w:w="15" w:type="dxa"/>
              <w:right w:w="15" w:type="dxa"/>
            </w:tcMar>
            <w:vAlign w:val="center"/>
            <w:hideMark/>
          </w:tcPr>
          <w:p w14:paraId="13763B1E" w14:textId="77777777" w:rsidR="00974F06" w:rsidRDefault="00D52333" w:rsidP="00B27506">
            <w:pPr>
              <w:jc w:val="center"/>
              <w:rPr>
                <w:rFonts w:ascii="Arial" w:eastAsia="Times New Roman" w:hAnsi="Arial" w:cs="Arial"/>
                <w:sz w:val="20"/>
                <w:szCs w:val="20"/>
              </w:rPr>
            </w:pPr>
            <w:hyperlink r:id="rId37" w:tooltip="Click to edit this transaction" w:history="1">
              <w:r w:rsidR="00974F06">
                <w:rPr>
                  <w:rStyle w:val="Hyperlink"/>
                  <w:rFonts w:ascii="Arial" w:eastAsia="Times New Roman" w:hAnsi="Arial" w:cs="Arial"/>
                  <w:sz w:val="20"/>
                  <w:szCs w:val="20"/>
                </w:rPr>
                <w:t>edit</w:t>
              </w:r>
            </w:hyperlink>
            <w:hyperlink r:id="rId38" w:tooltip="Click to remove this transaction" w:history="1">
              <w:r w:rsidR="00974F06">
                <w:rPr>
                  <w:rStyle w:val="Hyperlink"/>
                  <w:rFonts w:ascii="Arial" w:eastAsia="Times New Roman" w:hAnsi="Arial" w:cs="Arial"/>
                  <w:sz w:val="20"/>
                  <w:szCs w:val="20"/>
                </w:rPr>
                <w:t xml:space="preserve"> - delete</w:t>
              </w:r>
            </w:hyperlink>
          </w:p>
        </w:tc>
      </w:tr>
      <w:tr w:rsidR="00974F06" w14:paraId="0B65213E"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14DEC967"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41E1305C"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26 Oct 2021</w:t>
            </w:r>
          </w:p>
        </w:tc>
        <w:tc>
          <w:tcPr>
            <w:tcW w:w="0" w:type="auto"/>
            <w:tcMar>
              <w:top w:w="15" w:type="dxa"/>
              <w:left w:w="15" w:type="dxa"/>
              <w:bottom w:w="15" w:type="dxa"/>
              <w:right w:w="15" w:type="dxa"/>
            </w:tcMar>
            <w:vAlign w:val="center"/>
            <w:hideMark/>
          </w:tcPr>
          <w:p w14:paraId="77091F3F"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Tesco</w:t>
            </w:r>
          </w:p>
        </w:tc>
        <w:tc>
          <w:tcPr>
            <w:tcW w:w="0" w:type="auto"/>
            <w:tcMar>
              <w:top w:w="15" w:type="dxa"/>
              <w:left w:w="15" w:type="dxa"/>
              <w:bottom w:w="15" w:type="dxa"/>
              <w:right w:w="15" w:type="dxa"/>
            </w:tcMar>
            <w:vAlign w:val="center"/>
            <w:hideMark/>
          </w:tcPr>
          <w:p w14:paraId="3400AE52"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Milk</w:t>
            </w:r>
          </w:p>
        </w:tc>
        <w:tc>
          <w:tcPr>
            <w:tcW w:w="0" w:type="auto"/>
            <w:tcMar>
              <w:top w:w="15" w:type="dxa"/>
              <w:left w:w="15" w:type="dxa"/>
              <w:bottom w:w="15" w:type="dxa"/>
              <w:right w:w="15" w:type="dxa"/>
            </w:tcMar>
            <w:vAlign w:val="center"/>
            <w:hideMark/>
          </w:tcPr>
          <w:p w14:paraId="192C5223"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5457D417"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£1.15</w:t>
            </w:r>
          </w:p>
        </w:tc>
        <w:tc>
          <w:tcPr>
            <w:tcW w:w="0" w:type="auto"/>
            <w:tcMar>
              <w:top w:w="15" w:type="dxa"/>
              <w:left w:w="15" w:type="dxa"/>
              <w:bottom w:w="15" w:type="dxa"/>
              <w:right w:w="15" w:type="dxa"/>
            </w:tcMar>
            <w:vAlign w:val="center"/>
            <w:hideMark/>
          </w:tcPr>
          <w:p w14:paraId="48706C38"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£136.22</w:t>
            </w:r>
          </w:p>
        </w:tc>
        <w:tc>
          <w:tcPr>
            <w:tcW w:w="0" w:type="auto"/>
            <w:tcMar>
              <w:top w:w="15" w:type="dxa"/>
              <w:left w:w="15" w:type="dxa"/>
              <w:bottom w:w="15" w:type="dxa"/>
              <w:right w:w="15" w:type="dxa"/>
            </w:tcMar>
            <w:vAlign w:val="center"/>
            <w:hideMark/>
          </w:tcPr>
          <w:p w14:paraId="1BF46F78" w14:textId="77777777" w:rsidR="00974F06" w:rsidRDefault="00D52333" w:rsidP="00B27506">
            <w:pPr>
              <w:jc w:val="center"/>
              <w:rPr>
                <w:rFonts w:ascii="Arial" w:eastAsia="Times New Roman" w:hAnsi="Arial" w:cs="Arial"/>
                <w:sz w:val="20"/>
                <w:szCs w:val="20"/>
              </w:rPr>
            </w:pPr>
            <w:hyperlink r:id="rId39" w:tooltip="Click to edit this transaction" w:history="1">
              <w:r w:rsidR="00974F06">
                <w:rPr>
                  <w:rStyle w:val="Hyperlink"/>
                  <w:rFonts w:ascii="Arial" w:eastAsia="Times New Roman" w:hAnsi="Arial" w:cs="Arial"/>
                  <w:sz w:val="20"/>
                  <w:szCs w:val="20"/>
                </w:rPr>
                <w:t>edit</w:t>
              </w:r>
            </w:hyperlink>
            <w:hyperlink r:id="rId40" w:tooltip="Click to remove this transaction" w:history="1">
              <w:r w:rsidR="00974F06">
                <w:rPr>
                  <w:rStyle w:val="Hyperlink"/>
                  <w:rFonts w:ascii="Arial" w:eastAsia="Times New Roman" w:hAnsi="Arial" w:cs="Arial"/>
                  <w:sz w:val="20"/>
                  <w:szCs w:val="20"/>
                </w:rPr>
                <w:t xml:space="preserve"> - delete</w:t>
              </w:r>
            </w:hyperlink>
          </w:p>
        </w:tc>
      </w:tr>
      <w:tr w:rsidR="00974F06" w14:paraId="231D4D3D"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41B90869"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72848985"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26 Oct 2021</w:t>
            </w:r>
          </w:p>
        </w:tc>
        <w:tc>
          <w:tcPr>
            <w:tcW w:w="0" w:type="auto"/>
            <w:tcMar>
              <w:top w:w="15" w:type="dxa"/>
              <w:left w:w="15" w:type="dxa"/>
              <w:bottom w:w="15" w:type="dxa"/>
              <w:right w:w="15" w:type="dxa"/>
            </w:tcMar>
            <w:vAlign w:val="center"/>
            <w:hideMark/>
          </w:tcPr>
          <w:p w14:paraId="619CAA4D"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Members</w:t>
            </w:r>
          </w:p>
        </w:tc>
        <w:tc>
          <w:tcPr>
            <w:tcW w:w="0" w:type="auto"/>
            <w:tcMar>
              <w:top w:w="15" w:type="dxa"/>
              <w:left w:w="15" w:type="dxa"/>
              <w:bottom w:w="15" w:type="dxa"/>
              <w:right w:w="15" w:type="dxa"/>
            </w:tcMar>
            <w:vAlign w:val="center"/>
            <w:hideMark/>
          </w:tcPr>
          <w:p w14:paraId="523E36E5"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Break</w:t>
            </w:r>
          </w:p>
        </w:tc>
        <w:tc>
          <w:tcPr>
            <w:tcW w:w="0" w:type="auto"/>
            <w:tcMar>
              <w:top w:w="15" w:type="dxa"/>
              <w:left w:w="15" w:type="dxa"/>
              <w:bottom w:w="15" w:type="dxa"/>
              <w:right w:w="15" w:type="dxa"/>
            </w:tcMar>
            <w:vAlign w:val="center"/>
            <w:hideMark/>
          </w:tcPr>
          <w:p w14:paraId="37CCD0C0"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£2.10</w:t>
            </w:r>
          </w:p>
        </w:tc>
        <w:tc>
          <w:tcPr>
            <w:tcW w:w="0" w:type="auto"/>
            <w:tcMar>
              <w:top w:w="15" w:type="dxa"/>
              <w:left w:w="15" w:type="dxa"/>
              <w:bottom w:w="15" w:type="dxa"/>
              <w:right w:w="15" w:type="dxa"/>
            </w:tcMar>
            <w:vAlign w:val="center"/>
            <w:hideMark/>
          </w:tcPr>
          <w:p w14:paraId="47711C42"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5955E6E4"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£138.32</w:t>
            </w:r>
          </w:p>
        </w:tc>
        <w:tc>
          <w:tcPr>
            <w:tcW w:w="0" w:type="auto"/>
            <w:tcMar>
              <w:top w:w="15" w:type="dxa"/>
              <w:left w:w="15" w:type="dxa"/>
              <w:bottom w:w="15" w:type="dxa"/>
              <w:right w:w="15" w:type="dxa"/>
            </w:tcMar>
            <w:vAlign w:val="center"/>
            <w:hideMark/>
          </w:tcPr>
          <w:p w14:paraId="4F87ADA4" w14:textId="77777777" w:rsidR="00974F06" w:rsidRDefault="00D52333" w:rsidP="00B27506">
            <w:pPr>
              <w:jc w:val="center"/>
              <w:rPr>
                <w:rFonts w:ascii="Arial" w:eastAsia="Times New Roman" w:hAnsi="Arial" w:cs="Arial"/>
                <w:sz w:val="20"/>
                <w:szCs w:val="20"/>
              </w:rPr>
            </w:pPr>
            <w:hyperlink r:id="rId41" w:tooltip="Click to edit this transaction" w:history="1">
              <w:r w:rsidR="00974F06">
                <w:rPr>
                  <w:rStyle w:val="Hyperlink"/>
                  <w:rFonts w:ascii="Arial" w:eastAsia="Times New Roman" w:hAnsi="Arial" w:cs="Arial"/>
                  <w:sz w:val="20"/>
                  <w:szCs w:val="20"/>
                </w:rPr>
                <w:t>edit</w:t>
              </w:r>
            </w:hyperlink>
            <w:hyperlink r:id="rId42" w:tooltip="Click to remove this transaction" w:history="1">
              <w:r w:rsidR="00974F06">
                <w:rPr>
                  <w:rStyle w:val="Hyperlink"/>
                  <w:rFonts w:ascii="Arial" w:eastAsia="Times New Roman" w:hAnsi="Arial" w:cs="Arial"/>
                  <w:sz w:val="20"/>
                  <w:szCs w:val="20"/>
                </w:rPr>
                <w:t xml:space="preserve"> - delete</w:t>
              </w:r>
            </w:hyperlink>
          </w:p>
        </w:tc>
      </w:tr>
      <w:tr w:rsidR="00974F06" w14:paraId="21803E64"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3628DCC6"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58AA79EF"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8 Nov 2021</w:t>
            </w:r>
          </w:p>
        </w:tc>
        <w:tc>
          <w:tcPr>
            <w:tcW w:w="0" w:type="auto"/>
            <w:tcMar>
              <w:top w:w="15" w:type="dxa"/>
              <w:left w:w="15" w:type="dxa"/>
              <w:bottom w:w="15" w:type="dxa"/>
              <w:right w:w="15" w:type="dxa"/>
            </w:tcMar>
            <w:vAlign w:val="center"/>
            <w:hideMark/>
          </w:tcPr>
          <w:p w14:paraId="1F14B625"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Tesco</w:t>
            </w:r>
          </w:p>
        </w:tc>
        <w:tc>
          <w:tcPr>
            <w:tcW w:w="0" w:type="auto"/>
            <w:tcMar>
              <w:top w:w="15" w:type="dxa"/>
              <w:left w:w="15" w:type="dxa"/>
              <w:bottom w:w="15" w:type="dxa"/>
              <w:right w:w="15" w:type="dxa"/>
            </w:tcMar>
            <w:vAlign w:val="center"/>
            <w:hideMark/>
          </w:tcPr>
          <w:p w14:paraId="789C67A1"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Milk, Biscuits</w:t>
            </w:r>
          </w:p>
        </w:tc>
        <w:tc>
          <w:tcPr>
            <w:tcW w:w="0" w:type="auto"/>
            <w:tcMar>
              <w:top w:w="15" w:type="dxa"/>
              <w:left w:w="15" w:type="dxa"/>
              <w:bottom w:w="15" w:type="dxa"/>
              <w:right w:w="15" w:type="dxa"/>
            </w:tcMar>
            <w:vAlign w:val="center"/>
            <w:hideMark/>
          </w:tcPr>
          <w:p w14:paraId="2340828D"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7CDD26D2"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£2.53</w:t>
            </w:r>
          </w:p>
        </w:tc>
        <w:tc>
          <w:tcPr>
            <w:tcW w:w="0" w:type="auto"/>
            <w:tcMar>
              <w:top w:w="15" w:type="dxa"/>
              <w:left w:w="15" w:type="dxa"/>
              <w:bottom w:w="15" w:type="dxa"/>
              <w:right w:w="15" w:type="dxa"/>
            </w:tcMar>
            <w:vAlign w:val="center"/>
            <w:hideMark/>
          </w:tcPr>
          <w:p w14:paraId="4B27510E"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£135.79</w:t>
            </w:r>
          </w:p>
        </w:tc>
        <w:tc>
          <w:tcPr>
            <w:tcW w:w="0" w:type="auto"/>
            <w:tcMar>
              <w:top w:w="15" w:type="dxa"/>
              <w:left w:w="15" w:type="dxa"/>
              <w:bottom w:w="15" w:type="dxa"/>
              <w:right w:w="15" w:type="dxa"/>
            </w:tcMar>
            <w:vAlign w:val="center"/>
            <w:hideMark/>
          </w:tcPr>
          <w:p w14:paraId="3E5D6F36" w14:textId="77777777" w:rsidR="00974F06" w:rsidRDefault="00D52333" w:rsidP="00B27506">
            <w:pPr>
              <w:jc w:val="center"/>
              <w:rPr>
                <w:rFonts w:ascii="Arial" w:eastAsia="Times New Roman" w:hAnsi="Arial" w:cs="Arial"/>
                <w:sz w:val="20"/>
                <w:szCs w:val="20"/>
              </w:rPr>
            </w:pPr>
            <w:hyperlink r:id="rId43" w:tooltip="Click to edit this transaction" w:history="1">
              <w:r w:rsidR="00974F06">
                <w:rPr>
                  <w:rStyle w:val="Hyperlink"/>
                  <w:rFonts w:ascii="Arial" w:eastAsia="Times New Roman" w:hAnsi="Arial" w:cs="Arial"/>
                  <w:sz w:val="20"/>
                  <w:szCs w:val="20"/>
                </w:rPr>
                <w:t>edit</w:t>
              </w:r>
            </w:hyperlink>
            <w:hyperlink r:id="rId44" w:tooltip="Click to remove this transaction" w:history="1">
              <w:r w:rsidR="00974F06">
                <w:rPr>
                  <w:rStyle w:val="Hyperlink"/>
                  <w:rFonts w:ascii="Arial" w:eastAsia="Times New Roman" w:hAnsi="Arial" w:cs="Arial"/>
                  <w:sz w:val="20"/>
                  <w:szCs w:val="20"/>
                </w:rPr>
                <w:t xml:space="preserve"> - delete</w:t>
              </w:r>
            </w:hyperlink>
          </w:p>
        </w:tc>
      </w:tr>
      <w:tr w:rsidR="00974F06" w14:paraId="2FA0874C"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4FE638A7"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4E182C98"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9 Nov 2021</w:t>
            </w:r>
          </w:p>
        </w:tc>
        <w:tc>
          <w:tcPr>
            <w:tcW w:w="0" w:type="auto"/>
            <w:tcMar>
              <w:top w:w="15" w:type="dxa"/>
              <w:left w:w="15" w:type="dxa"/>
              <w:bottom w:w="15" w:type="dxa"/>
              <w:right w:w="15" w:type="dxa"/>
            </w:tcMar>
            <w:vAlign w:val="center"/>
            <w:hideMark/>
          </w:tcPr>
          <w:p w14:paraId="10739977"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Members</w:t>
            </w:r>
          </w:p>
        </w:tc>
        <w:tc>
          <w:tcPr>
            <w:tcW w:w="0" w:type="auto"/>
            <w:tcMar>
              <w:top w:w="15" w:type="dxa"/>
              <w:left w:w="15" w:type="dxa"/>
              <w:bottom w:w="15" w:type="dxa"/>
              <w:right w:w="15" w:type="dxa"/>
            </w:tcMar>
            <w:vAlign w:val="center"/>
            <w:hideMark/>
          </w:tcPr>
          <w:p w14:paraId="3DD32054"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Break</w:t>
            </w:r>
          </w:p>
        </w:tc>
        <w:tc>
          <w:tcPr>
            <w:tcW w:w="0" w:type="auto"/>
            <w:tcMar>
              <w:top w:w="15" w:type="dxa"/>
              <w:left w:w="15" w:type="dxa"/>
              <w:bottom w:w="15" w:type="dxa"/>
              <w:right w:w="15" w:type="dxa"/>
            </w:tcMar>
            <w:vAlign w:val="center"/>
            <w:hideMark/>
          </w:tcPr>
          <w:p w14:paraId="678C15E6"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£4.00</w:t>
            </w:r>
          </w:p>
        </w:tc>
        <w:tc>
          <w:tcPr>
            <w:tcW w:w="0" w:type="auto"/>
            <w:tcMar>
              <w:top w:w="15" w:type="dxa"/>
              <w:left w:w="15" w:type="dxa"/>
              <w:bottom w:w="15" w:type="dxa"/>
              <w:right w:w="15" w:type="dxa"/>
            </w:tcMar>
            <w:vAlign w:val="center"/>
            <w:hideMark/>
          </w:tcPr>
          <w:p w14:paraId="0430FB2A"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66202F3B"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£139.79</w:t>
            </w:r>
          </w:p>
        </w:tc>
        <w:tc>
          <w:tcPr>
            <w:tcW w:w="0" w:type="auto"/>
            <w:tcMar>
              <w:top w:w="15" w:type="dxa"/>
              <w:left w:w="15" w:type="dxa"/>
              <w:bottom w:w="15" w:type="dxa"/>
              <w:right w:w="15" w:type="dxa"/>
            </w:tcMar>
            <w:vAlign w:val="center"/>
            <w:hideMark/>
          </w:tcPr>
          <w:p w14:paraId="7BC0D461" w14:textId="77777777" w:rsidR="00974F06" w:rsidRDefault="00D52333" w:rsidP="00B27506">
            <w:pPr>
              <w:jc w:val="center"/>
              <w:rPr>
                <w:rFonts w:ascii="Arial" w:eastAsia="Times New Roman" w:hAnsi="Arial" w:cs="Arial"/>
                <w:sz w:val="20"/>
                <w:szCs w:val="20"/>
              </w:rPr>
            </w:pPr>
            <w:hyperlink r:id="rId45" w:tooltip="Click to edit this transaction" w:history="1">
              <w:r w:rsidR="00974F06">
                <w:rPr>
                  <w:rStyle w:val="Hyperlink"/>
                  <w:rFonts w:ascii="Arial" w:eastAsia="Times New Roman" w:hAnsi="Arial" w:cs="Arial"/>
                  <w:sz w:val="20"/>
                  <w:szCs w:val="20"/>
                </w:rPr>
                <w:t>edit</w:t>
              </w:r>
            </w:hyperlink>
            <w:hyperlink r:id="rId46" w:tooltip="Click to remove this transaction" w:history="1">
              <w:r w:rsidR="00974F06">
                <w:rPr>
                  <w:rStyle w:val="Hyperlink"/>
                  <w:rFonts w:ascii="Arial" w:eastAsia="Times New Roman" w:hAnsi="Arial" w:cs="Arial"/>
                  <w:sz w:val="20"/>
                  <w:szCs w:val="20"/>
                </w:rPr>
                <w:t xml:space="preserve"> - delete</w:t>
              </w:r>
            </w:hyperlink>
          </w:p>
        </w:tc>
      </w:tr>
      <w:tr w:rsidR="00974F06" w14:paraId="419CE2AF"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3C734467"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2D13FC6F"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10 Nov 2021</w:t>
            </w:r>
          </w:p>
        </w:tc>
        <w:tc>
          <w:tcPr>
            <w:tcW w:w="0" w:type="auto"/>
            <w:tcMar>
              <w:top w:w="15" w:type="dxa"/>
              <w:left w:w="15" w:type="dxa"/>
              <w:bottom w:w="15" w:type="dxa"/>
              <w:right w:w="15" w:type="dxa"/>
            </w:tcMar>
            <w:vAlign w:val="center"/>
            <w:hideMark/>
          </w:tcPr>
          <w:p w14:paraId="72C80011"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Aldi</w:t>
            </w:r>
          </w:p>
        </w:tc>
        <w:tc>
          <w:tcPr>
            <w:tcW w:w="0" w:type="auto"/>
            <w:tcMar>
              <w:top w:w="15" w:type="dxa"/>
              <w:left w:w="15" w:type="dxa"/>
              <w:bottom w:w="15" w:type="dxa"/>
              <w:right w:w="15" w:type="dxa"/>
            </w:tcMar>
            <w:vAlign w:val="center"/>
            <w:hideMark/>
          </w:tcPr>
          <w:p w14:paraId="7DB792E5"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Biscuits</w:t>
            </w:r>
          </w:p>
        </w:tc>
        <w:tc>
          <w:tcPr>
            <w:tcW w:w="0" w:type="auto"/>
            <w:tcMar>
              <w:top w:w="15" w:type="dxa"/>
              <w:left w:w="15" w:type="dxa"/>
              <w:bottom w:w="15" w:type="dxa"/>
              <w:right w:w="15" w:type="dxa"/>
            </w:tcMar>
            <w:vAlign w:val="center"/>
            <w:hideMark/>
          </w:tcPr>
          <w:p w14:paraId="068B4BD0"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28E81E57"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£1.64</w:t>
            </w:r>
          </w:p>
        </w:tc>
        <w:tc>
          <w:tcPr>
            <w:tcW w:w="0" w:type="auto"/>
            <w:tcMar>
              <w:top w:w="15" w:type="dxa"/>
              <w:left w:w="15" w:type="dxa"/>
              <w:bottom w:w="15" w:type="dxa"/>
              <w:right w:w="15" w:type="dxa"/>
            </w:tcMar>
            <w:vAlign w:val="center"/>
            <w:hideMark/>
          </w:tcPr>
          <w:p w14:paraId="6BE0B6C9"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£138.15</w:t>
            </w:r>
          </w:p>
        </w:tc>
        <w:tc>
          <w:tcPr>
            <w:tcW w:w="0" w:type="auto"/>
            <w:tcMar>
              <w:top w:w="15" w:type="dxa"/>
              <w:left w:w="15" w:type="dxa"/>
              <w:bottom w:w="15" w:type="dxa"/>
              <w:right w:w="15" w:type="dxa"/>
            </w:tcMar>
            <w:vAlign w:val="center"/>
            <w:hideMark/>
          </w:tcPr>
          <w:p w14:paraId="26D12C4A" w14:textId="77777777" w:rsidR="00974F06" w:rsidRDefault="00D52333" w:rsidP="00B27506">
            <w:pPr>
              <w:jc w:val="center"/>
              <w:rPr>
                <w:rFonts w:ascii="Arial" w:eastAsia="Times New Roman" w:hAnsi="Arial" w:cs="Arial"/>
                <w:sz w:val="20"/>
                <w:szCs w:val="20"/>
              </w:rPr>
            </w:pPr>
            <w:hyperlink r:id="rId47" w:tooltip="Click to edit this transaction" w:history="1">
              <w:r w:rsidR="00974F06">
                <w:rPr>
                  <w:rStyle w:val="Hyperlink"/>
                  <w:rFonts w:ascii="Arial" w:eastAsia="Times New Roman" w:hAnsi="Arial" w:cs="Arial"/>
                  <w:sz w:val="20"/>
                  <w:szCs w:val="20"/>
                </w:rPr>
                <w:t>edit</w:t>
              </w:r>
            </w:hyperlink>
            <w:hyperlink r:id="rId48" w:tooltip="Click to remove this transaction" w:history="1">
              <w:r w:rsidR="00974F06">
                <w:rPr>
                  <w:rStyle w:val="Hyperlink"/>
                  <w:rFonts w:ascii="Arial" w:eastAsia="Times New Roman" w:hAnsi="Arial" w:cs="Arial"/>
                  <w:sz w:val="20"/>
                  <w:szCs w:val="20"/>
                </w:rPr>
                <w:t xml:space="preserve"> - delete</w:t>
              </w:r>
            </w:hyperlink>
          </w:p>
        </w:tc>
      </w:tr>
      <w:tr w:rsidR="00974F06" w14:paraId="06F1BB4F"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3AB11836"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36FA91C8"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6 Dec 2021</w:t>
            </w:r>
          </w:p>
        </w:tc>
        <w:tc>
          <w:tcPr>
            <w:tcW w:w="0" w:type="auto"/>
            <w:tcMar>
              <w:top w:w="15" w:type="dxa"/>
              <w:left w:w="15" w:type="dxa"/>
              <w:bottom w:w="15" w:type="dxa"/>
              <w:right w:w="15" w:type="dxa"/>
            </w:tcMar>
            <w:vAlign w:val="center"/>
            <w:hideMark/>
          </w:tcPr>
          <w:p w14:paraId="45B7680B"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COOP</w:t>
            </w:r>
          </w:p>
        </w:tc>
        <w:tc>
          <w:tcPr>
            <w:tcW w:w="0" w:type="auto"/>
            <w:tcMar>
              <w:top w:w="15" w:type="dxa"/>
              <w:left w:w="15" w:type="dxa"/>
              <w:bottom w:w="15" w:type="dxa"/>
              <w:right w:w="15" w:type="dxa"/>
            </w:tcMar>
            <w:vAlign w:val="center"/>
            <w:hideMark/>
          </w:tcPr>
          <w:p w14:paraId="281F454A"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Milk, Sugar</w:t>
            </w:r>
          </w:p>
        </w:tc>
        <w:tc>
          <w:tcPr>
            <w:tcW w:w="0" w:type="auto"/>
            <w:tcMar>
              <w:top w:w="15" w:type="dxa"/>
              <w:left w:w="15" w:type="dxa"/>
              <w:bottom w:w="15" w:type="dxa"/>
              <w:right w:w="15" w:type="dxa"/>
            </w:tcMar>
            <w:vAlign w:val="center"/>
            <w:hideMark/>
          </w:tcPr>
          <w:p w14:paraId="52B1F2CF"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0FBCE19E"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£2.49</w:t>
            </w:r>
          </w:p>
        </w:tc>
        <w:tc>
          <w:tcPr>
            <w:tcW w:w="0" w:type="auto"/>
            <w:tcMar>
              <w:top w:w="15" w:type="dxa"/>
              <w:left w:w="15" w:type="dxa"/>
              <w:bottom w:w="15" w:type="dxa"/>
              <w:right w:w="15" w:type="dxa"/>
            </w:tcMar>
            <w:vAlign w:val="center"/>
            <w:hideMark/>
          </w:tcPr>
          <w:p w14:paraId="5C282BE2"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£135.66</w:t>
            </w:r>
          </w:p>
        </w:tc>
        <w:tc>
          <w:tcPr>
            <w:tcW w:w="0" w:type="auto"/>
            <w:tcMar>
              <w:top w:w="15" w:type="dxa"/>
              <w:left w:w="15" w:type="dxa"/>
              <w:bottom w:w="15" w:type="dxa"/>
              <w:right w:w="15" w:type="dxa"/>
            </w:tcMar>
            <w:vAlign w:val="center"/>
            <w:hideMark/>
          </w:tcPr>
          <w:p w14:paraId="0C2873DE" w14:textId="77777777" w:rsidR="00974F06" w:rsidRDefault="00D52333" w:rsidP="00B27506">
            <w:pPr>
              <w:jc w:val="center"/>
              <w:rPr>
                <w:rFonts w:ascii="Arial" w:eastAsia="Times New Roman" w:hAnsi="Arial" w:cs="Arial"/>
                <w:sz w:val="20"/>
                <w:szCs w:val="20"/>
              </w:rPr>
            </w:pPr>
            <w:hyperlink r:id="rId49" w:tooltip="Click to edit this transaction" w:history="1">
              <w:r w:rsidR="00974F06">
                <w:rPr>
                  <w:rStyle w:val="Hyperlink"/>
                  <w:rFonts w:ascii="Arial" w:eastAsia="Times New Roman" w:hAnsi="Arial" w:cs="Arial"/>
                  <w:sz w:val="20"/>
                  <w:szCs w:val="20"/>
                </w:rPr>
                <w:t>edit</w:t>
              </w:r>
            </w:hyperlink>
            <w:hyperlink r:id="rId50" w:tooltip="Click to remove this transaction" w:history="1">
              <w:r w:rsidR="00974F06">
                <w:rPr>
                  <w:rStyle w:val="Hyperlink"/>
                  <w:rFonts w:ascii="Arial" w:eastAsia="Times New Roman" w:hAnsi="Arial" w:cs="Arial"/>
                  <w:sz w:val="20"/>
                  <w:szCs w:val="20"/>
                </w:rPr>
                <w:t xml:space="preserve"> - delete</w:t>
              </w:r>
            </w:hyperlink>
          </w:p>
        </w:tc>
      </w:tr>
      <w:tr w:rsidR="00974F06" w14:paraId="1A997819"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02AB66E6"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 </w:t>
            </w:r>
          </w:p>
        </w:tc>
        <w:tc>
          <w:tcPr>
            <w:tcW w:w="0" w:type="auto"/>
            <w:tcMar>
              <w:top w:w="15" w:type="dxa"/>
              <w:left w:w="15" w:type="dxa"/>
              <w:bottom w:w="15" w:type="dxa"/>
              <w:right w:w="15" w:type="dxa"/>
            </w:tcMar>
            <w:vAlign w:val="center"/>
            <w:hideMark/>
          </w:tcPr>
          <w:p w14:paraId="04972494"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7 Dec 2021</w:t>
            </w:r>
          </w:p>
        </w:tc>
        <w:tc>
          <w:tcPr>
            <w:tcW w:w="0" w:type="auto"/>
            <w:tcMar>
              <w:top w:w="15" w:type="dxa"/>
              <w:left w:w="15" w:type="dxa"/>
              <w:bottom w:w="15" w:type="dxa"/>
              <w:right w:w="15" w:type="dxa"/>
            </w:tcMar>
            <w:vAlign w:val="center"/>
            <w:hideMark/>
          </w:tcPr>
          <w:p w14:paraId="3562FCE3"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Members</w:t>
            </w:r>
          </w:p>
        </w:tc>
        <w:tc>
          <w:tcPr>
            <w:tcW w:w="0" w:type="auto"/>
            <w:tcMar>
              <w:top w:w="15" w:type="dxa"/>
              <w:left w:w="15" w:type="dxa"/>
              <w:bottom w:w="15" w:type="dxa"/>
              <w:right w:w="15" w:type="dxa"/>
            </w:tcMar>
            <w:vAlign w:val="center"/>
            <w:hideMark/>
          </w:tcPr>
          <w:p w14:paraId="318C6700" w14:textId="77777777" w:rsidR="00974F06" w:rsidRDefault="00974F06" w:rsidP="00B27506">
            <w:pPr>
              <w:rPr>
                <w:rFonts w:ascii="Arial" w:eastAsia="Times New Roman" w:hAnsi="Arial" w:cs="Arial"/>
                <w:sz w:val="20"/>
                <w:szCs w:val="20"/>
              </w:rPr>
            </w:pPr>
            <w:r>
              <w:rPr>
                <w:rFonts w:ascii="Arial" w:eastAsia="Times New Roman" w:hAnsi="Arial" w:cs="Arial"/>
                <w:sz w:val="20"/>
                <w:szCs w:val="20"/>
              </w:rPr>
              <w:t>Coffee Break</w:t>
            </w:r>
          </w:p>
        </w:tc>
        <w:tc>
          <w:tcPr>
            <w:tcW w:w="0" w:type="auto"/>
            <w:tcMar>
              <w:top w:w="15" w:type="dxa"/>
              <w:left w:w="15" w:type="dxa"/>
              <w:bottom w:w="15" w:type="dxa"/>
              <w:right w:w="15" w:type="dxa"/>
            </w:tcMar>
            <w:vAlign w:val="center"/>
            <w:hideMark/>
          </w:tcPr>
          <w:p w14:paraId="72582DAF"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£1.00</w:t>
            </w:r>
          </w:p>
        </w:tc>
        <w:tc>
          <w:tcPr>
            <w:tcW w:w="0" w:type="auto"/>
            <w:tcMar>
              <w:top w:w="15" w:type="dxa"/>
              <w:left w:w="15" w:type="dxa"/>
              <w:bottom w:w="15" w:type="dxa"/>
              <w:right w:w="15" w:type="dxa"/>
            </w:tcMar>
            <w:vAlign w:val="center"/>
            <w:hideMark/>
          </w:tcPr>
          <w:p w14:paraId="3BDD85BD" w14:textId="77777777" w:rsidR="00974F06" w:rsidRDefault="00974F06" w:rsidP="00B27506">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3C60848B" w14:textId="77777777" w:rsidR="00974F06" w:rsidRDefault="00974F06" w:rsidP="00B27506">
            <w:pPr>
              <w:jc w:val="right"/>
              <w:rPr>
                <w:rFonts w:ascii="Arial" w:eastAsia="Times New Roman" w:hAnsi="Arial" w:cs="Arial"/>
                <w:sz w:val="20"/>
                <w:szCs w:val="20"/>
              </w:rPr>
            </w:pPr>
            <w:r>
              <w:rPr>
                <w:rFonts w:ascii="Arial" w:eastAsia="Times New Roman" w:hAnsi="Arial" w:cs="Arial"/>
                <w:sz w:val="20"/>
                <w:szCs w:val="20"/>
              </w:rPr>
              <w:t>£136.66</w:t>
            </w:r>
          </w:p>
        </w:tc>
        <w:tc>
          <w:tcPr>
            <w:tcW w:w="0" w:type="auto"/>
            <w:tcMar>
              <w:top w:w="15" w:type="dxa"/>
              <w:left w:w="15" w:type="dxa"/>
              <w:bottom w:w="15" w:type="dxa"/>
              <w:right w:w="15" w:type="dxa"/>
            </w:tcMar>
            <w:vAlign w:val="center"/>
            <w:hideMark/>
          </w:tcPr>
          <w:p w14:paraId="5DC99D04" w14:textId="77777777" w:rsidR="00974F06" w:rsidRDefault="00D52333" w:rsidP="00B27506">
            <w:pPr>
              <w:jc w:val="center"/>
              <w:rPr>
                <w:rFonts w:ascii="Arial" w:eastAsia="Times New Roman" w:hAnsi="Arial" w:cs="Arial"/>
                <w:sz w:val="20"/>
                <w:szCs w:val="20"/>
              </w:rPr>
            </w:pPr>
            <w:hyperlink r:id="rId51" w:tooltip="Click to edit this transaction" w:history="1">
              <w:r w:rsidR="00974F06">
                <w:rPr>
                  <w:rStyle w:val="Hyperlink"/>
                  <w:rFonts w:ascii="Arial" w:eastAsia="Times New Roman" w:hAnsi="Arial" w:cs="Arial"/>
                  <w:sz w:val="20"/>
                  <w:szCs w:val="20"/>
                </w:rPr>
                <w:t>edit</w:t>
              </w:r>
            </w:hyperlink>
            <w:hyperlink r:id="rId52" w:tooltip="Click to remove this transaction" w:history="1">
              <w:r w:rsidR="00974F06">
                <w:rPr>
                  <w:rStyle w:val="Hyperlink"/>
                  <w:rFonts w:ascii="Arial" w:eastAsia="Times New Roman" w:hAnsi="Arial" w:cs="Arial"/>
                  <w:sz w:val="20"/>
                  <w:szCs w:val="20"/>
                </w:rPr>
                <w:t xml:space="preserve"> - delete</w:t>
              </w:r>
            </w:hyperlink>
          </w:p>
        </w:tc>
      </w:tr>
      <w:tr w:rsidR="00974F06" w14:paraId="2FDCC1B3" w14:textId="77777777" w:rsidTr="00974F06">
        <w:trPr>
          <w:divId w:val="1832015263"/>
          <w:tblCellSpacing w:w="15" w:type="dxa"/>
          <w:jc w:val="center"/>
        </w:trPr>
        <w:tc>
          <w:tcPr>
            <w:tcW w:w="0" w:type="auto"/>
            <w:shd w:val="clear" w:color="auto" w:fill="FFFFFF"/>
            <w:tcMar>
              <w:top w:w="15" w:type="dxa"/>
              <w:left w:w="15" w:type="dxa"/>
              <w:bottom w:w="15" w:type="dxa"/>
              <w:right w:w="15" w:type="dxa"/>
            </w:tcMar>
            <w:vAlign w:val="center"/>
            <w:hideMark/>
          </w:tcPr>
          <w:p w14:paraId="0CA1222A"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 </w:t>
            </w:r>
          </w:p>
        </w:tc>
        <w:tc>
          <w:tcPr>
            <w:tcW w:w="1350" w:type="dxa"/>
            <w:shd w:val="clear" w:color="auto" w:fill="FFFFFF"/>
            <w:tcMar>
              <w:top w:w="15" w:type="dxa"/>
              <w:left w:w="15" w:type="dxa"/>
              <w:bottom w:w="15" w:type="dxa"/>
              <w:right w:w="15" w:type="dxa"/>
            </w:tcMar>
            <w:vAlign w:val="center"/>
            <w:hideMark/>
          </w:tcPr>
          <w:p w14:paraId="1CA858E3"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0166B5B7"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Payee</w:t>
            </w:r>
          </w:p>
        </w:tc>
        <w:tc>
          <w:tcPr>
            <w:tcW w:w="3750" w:type="dxa"/>
            <w:shd w:val="clear" w:color="auto" w:fill="FFFFFF"/>
            <w:tcMar>
              <w:top w:w="15" w:type="dxa"/>
              <w:left w:w="15" w:type="dxa"/>
              <w:bottom w:w="15" w:type="dxa"/>
              <w:right w:w="15" w:type="dxa"/>
            </w:tcMar>
            <w:vAlign w:val="center"/>
            <w:hideMark/>
          </w:tcPr>
          <w:p w14:paraId="5C55D843"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645677AD"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643A1E62"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Out</w:t>
            </w:r>
          </w:p>
        </w:tc>
        <w:tc>
          <w:tcPr>
            <w:tcW w:w="1050" w:type="dxa"/>
            <w:shd w:val="clear" w:color="auto" w:fill="FFFFFF"/>
            <w:tcMar>
              <w:top w:w="15" w:type="dxa"/>
              <w:left w:w="15" w:type="dxa"/>
              <w:bottom w:w="15" w:type="dxa"/>
              <w:right w:w="15" w:type="dxa"/>
            </w:tcMar>
            <w:vAlign w:val="center"/>
            <w:hideMark/>
          </w:tcPr>
          <w:p w14:paraId="24AC7D14"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Balance</w:t>
            </w:r>
          </w:p>
        </w:tc>
        <w:tc>
          <w:tcPr>
            <w:tcW w:w="1500" w:type="dxa"/>
            <w:shd w:val="clear" w:color="auto" w:fill="FFFFFF"/>
            <w:tcMar>
              <w:top w:w="15" w:type="dxa"/>
              <w:left w:w="15" w:type="dxa"/>
              <w:bottom w:w="15" w:type="dxa"/>
              <w:right w:w="15" w:type="dxa"/>
            </w:tcMar>
            <w:vAlign w:val="center"/>
            <w:hideMark/>
          </w:tcPr>
          <w:p w14:paraId="08473C30"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 </w:t>
            </w:r>
          </w:p>
        </w:tc>
      </w:tr>
    </w:tbl>
    <w:p w14:paraId="42FFB5B6" w14:textId="77777777" w:rsidR="00974F06" w:rsidRDefault="00974F06" w:rsidP="00974F06">
      <w:pPr>
        <w:divId w:val="1832015263"/>
        <w:rPr>
          <w:rFonts w:eastAsia="Times New Roman"/>
          <w:vanish/>
        </w:rPr>
      </w:pPr>
    </w:p>
    <w:tbl>
      <w:tblPr>
        <w:tblW w:w="0" w:type="auto"/>
        <w:jc w:val="center"/>
        <w:tblCellSpacing w:w="15" w:type="dxa"/>
        <w:shd w:val="clear" w:color="auto" w:fill="00539B"/>
        <w:tblLook w:val="04A0" w:firstRow="1" w:lastRow="0" w:firstColumn="1" w:lastColumn="0" w:noHBand="0" w:noVBand="1"/>
      </w:tblPr>
      <w:tblGrid>
        <w:gridCol w:w="9026"/>
      </w:tblGrid>
      <w:tr w:rsidR="00974F06" w14:paraId="5B57AD97" w14:textId="77777777" w:rsidTr="00974F06">
        <w:trPr>
          <w:divId w:val="1832015263"/>
          <w:tblCellSpacing w:w="15" w:type="dxa"/>
          <w:jc w:val="center"/>
        </w:trPr>
        <w:tc>
          <w:tcPr>
            <w:tcW w:w="12450" w:type="dxa"/>
            <w:shd w:val="clear" w:color="auto" w:fill="00539B"/>
            <w:tcMar>
              <w:top w:w="15" w:type="dxa"/>
              <w:left w:w="15" w:type="dxa"/>
              <w:bottom w:w="15" w:type="dxa"/>
              <w:right w:w="15" w:type="dxa"/>
            </w:tcMar>
            <w:vAlign w:val="center"/>
            <w:hideMark/>
          </w:tcPr>
          <w:p w14:paraId="66EADE1B" w14:textId="77777777" w:rsidR="00974F06" w:rsidRDefault="00974F06" w:rsidP="00B27506">
            <w:pPr>
              <w:jc w:val="center"/>
              <w:rPr>
                <w:rFonts w:ascii="Arial" w:eastAsia="Times New Roman" w:hAnsi="Arial" w:cs="Arial"/>
                <w:b/>
                <w:bCs/>
                <w:color w:val="FFFFFF"/>
              </w:rPr>
            </w:pPr>
            <w:r>
              <w:rPr>
                <w:rFonts w:ascii="Arial" w:eastAsia="Times New Roman" w:hAnsi="Arial" w:cs="Arial"/>
                <w:b/>
                <w:bCs/>
                <w:color w:val="FFFFFF"/>
              </w:rPr>
              <w:t>Add transaction</w:t>
            </w:r>
          </w:p>
        </w:tc>
      </w:tr>
    </w:tbl>
    <w:p w14:paraId="4DAB5664" w14:textId="77777777" w:rsidR="00974F06" w:rsidRDefault="00974F06" w:rsidP="00974F06">
      <w:pPr>
        <w:divId w:val="1832015263"/>
        <w:rPr>
          <w:rFonts w:eastAsia="Times New Roman"/>
          <w:vanish/>
        </w:rPr>
      </w:pPr>
    </w:p>
    <w:tbl>
      <w:tblPr>
        <w:tblW w:w="0" w:type="auto"/>
        <w:jc w:val="center"/>
        <w:tblCellSpacing w:w="15" w:type="dxa"/>
        <w:tblLook w:val="04A0" w:firstRow="1" w:lastRow="0" w:firstColumn="1" w:lastColumn="0" w:noHBand="0" w:noVBand="1"/>
      </w:tblPr>
      <w:tblGrid>
        <w:gridCol w:w="1245"/>
        <w:gridCol w:w="2280"/>
        <w:gridCol w:w="3030"/>
        <w:gridCol w:w="1080"/>
        <w:gridCol w:w="1095"/>
      </w:tblGrid>
      <w:tr w:rsidR="00974F06" w14:paraId="17F6BA10" w14:textId="77777777" w:rsidTr="00974F06">
        <w:trPr>
          <w:divId w:val="1832015263"/>
          <w:tblCellSpacing w:w="15" w:type="dxa"/>
          <w:jc w:val="center"/>
        </w:trPr>
        <w:tc>
          <w:tcPr>
            <w:tcW w:w="1200" w:type="dxa"/>
            <w:shd w:val="clear" w:color="auto" w:fill="FFFFFF"/>
            <w:tcMar>
              <w:top w:w="15" w:type="dxa"/>
              <w:left w:w="15" w:type="dxa"/>
              <w:bottom w:w="15" w:type="dxa"/>
              <w:right w:w="15" w:type="dxa"/>
            </w:tcMar>
            <w:vAlign w:val="center"/>
            <w:hideMark/>
          </w:tcPr>
          <w:p w14:paraId="411E20AE"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Date</w:t>
            </w:r>
          </w:p>
        </w:tc>
        <w:tc>
          <w:tcPr>
            <w:tcW w:w="2250" w:type="dxa"/>
            <w:shd w:val="clear" w:color="auto" w:fill="FFFFFF"/>
            <w:tcMar>
              <w:top w:w="15" w:type="dxa"/>
              <w:left w:w="15" w:type="dxa"/>
              <w:bottom w:w="15" w:type="dxa"/>
              <w:right w:w="15" w:type="dxa"/>
            </w:tcMar>
            <w:vAlign w:val="center"/>
            <w:hideMark/>
          </w:tcPr>
          <w:p w14:paraId="3BD891B2"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Payee</w:t>
            </w:r>
          </w:p>
        </w:tc>
        <w:tc>
          <w:tcPr>
            <w:tcW w:w="3000" w:type="dxa"/>
            <w:shd w:val="clear" w:color="auto" w:fill="FFFFFF"/>
            <w:tcMar>
              <w:top w:w="15" w:type="dxa"/>
              <w:left w:w="15" w:type="dxa"/>
              <w:bottom w:w="15" w:type="dxa"/>
              <w:right w:w="15" w:type="dxa"/>
            </w:tcMar>
            <w:vAlign w:val="center"/>
            <w:hideMark/>
          </w:tcPr>
          <w:p w14:paraId="7E5A355F" w14:textId="77777777" w:rsidR="00974F06" w:rsidRDefault="00974F06" w:rsidP="00B27506">
            <w:pPr>
              <w:rPr>
                <w:rFonts w:ascii="Arial" w:eastAsia="Times New Roman" w:hAnsi="Arial" w:cs="Arial"/>
                <w:i/>
                <w:iCs/>
                <w:sz w:val="20"/>
                <w:szCs w:val="20"/>
              </w:rPr>
            </w:pPr>
            <w:r>
              <w:rPr>
                <w:rFonts w:ascii="Arial" w:eastAsia="Times New Roman" w:hAnsi="Arial" w:cs="Arial"/>
                <w:i/>
                <w:iCs/>
                <w:sz w:val="20"/>
                <w:szCs w:val="20"/>
              </w:rPr>
              <w:t>Detail</w:t>
            </w:r>
          </w:p>
        </w:tc>
        <w:tc>
          <w:tcPr>
            <w:tcW w:w="1050" w:type="dxa"/>
            <w:shd w:val="clear" w:color="auto" w:fill="FFFFFF"/>
            <w:tcMar>
              <w:top w:w="15" w:type="dxa"/>
              <w:left w:w="15" w:type="dxa"/>
              <w:bottom w:w="15" w:type="dxa"/>
              <w:right w:w="15" w:type="dxa"/>
            </w:tcMar>
            <w:vAlign w:val="center"/>
            <w:hideMark/>
          </w:tcPr>
          <w:p w14:paraId="65BE8A4D"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In</w:t>
            </w:r>
          </w:p>
        </w:tc>
        <w:tc>
          <w:tcPr>
            <w:tcW w:w="1050" w:type="dxa"/>
            <w:shd w:val="clear" w:color="auto" w:fill="FFFFFF"/>
            <w:tcMar>
              <w:top w:w="15" w:type="dxa"/>
              <w:left w:w="15" w:type="dxa"/>
              <w:bottom w:w="15" w:type="dxa"/>
              <w:right w:w="15" w:type="dxa"/>
            </w:tcMar>
            <w:vAlign w:val="center"/>
            <w:hideMark/>
          </w:tcPr>
          <w:p w14:paraId="59CC9180" w14:textId="77777777" w:rsidR="00974F06" w:rsidRDefault="00974F06" w:rsidP="00B27506">
            <w:pPr>
              <w:jc w:val="center"/>
              <w:rPr>
                <w:rFonts w:ascii="Arial" w:eastAsia="Times New Roman" w:hAnsi="Arial" w:cs="Arial"/>
                <w:i/>
                <w:iCs/>
                <w:sz w:val="20"/>
                <w:szCs w:val="20"/>
              </w:rPr>
            </w:pPr>
            <w:r>
              <w:rPr>
                <w:rFonts w:ascii="Arial" w:eastAsia="Times New Roman" w:hAnsi="Arial" w:cs="Arial"/>
                <w:i/>
                <w:iCs/>
                <w:sz w:val="20"/>
                <w:szCs w:val="20"/>
              </w:rPr>
              <w:t>Out</w:t>
            </w:r>
          </w:p>
        </w:tc>
      </w:tr>
      <w:tr w:rsidR="00974F06" w14:paraId="38D6215D"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6F4CB421" w14:textId="57EEFE39" w:rsidR="00974F06" w:rsidRDefault="00974F06" w:rsidP="00B27506">
            <w:pPr>
              <w:rPr>
                <w:rFonts w:ascii="Arial" w:eastAsia="Times New Roman" w:hAnsi="Arial" w:cs="Arial"/>
                <w:sz w:val="18"/>
                <w:szCs w:val="18"/>
              </w:rPr>
            </w:pPr>
            <w:r>
              <w:rPr>
                <w:rFonts w:ascii="Arial" w:eastAsia="Times New Roman" w:hAnsi="Arial" w:cs="Arial"/>
                <w:sz w:val="18"/>
                <w:szCs w:val="18"/>
              </w:rPr>
              <w:object w:dxaOrig="225" w:dyaOrig="225" w14:anchorId="50D1BCD1">
                <v:shape id="_x0000_i1084" type="#_x0000_t75" style="width:49.5pt;height:18pt" o:ole="">
                  <v:imagedata r:id="rId53" o:title=""/>
                </v:shape>
                <w:control r:id="rId54" w:name="DefaultOcxName2" w:shapeid="_x0000_i1084"/>
              </w:object>
            </w:r>
          </w:p>
        </w:tc>
        <w:tc>
          <w:tcPr>
            <w:tcW w:w="0" w:type="auto"/>
            <w:tcMar>
              <w:top w:w="15" w:type="dxa"/>
              <w:left w:w="15" w:type="dxa"/>
              <w:bottom w:w="15" w:type="dxa"/>
              <w:right w:w="15" w:type="dxa"/>
            </w:tcMar>
            <w:vAlign w:val="center"/>
            <w:hideMark/>
          </w:tcPr>
          <w:p w14:paraId="6CA7384B" w14:textId="221F6CCD" w:rsidR="00974F06" w:rsidRDefault="00974F06" w:rsidP="00B27506">
            <w:pPr>
              <w:rPr>
                <w:rFonts w:ascii="Arial" w:eastAsia="Times New Roman" w:hAnsi="Arial" w:cs="Arial"/>
                <w:sz w:val="18"/>
                <w:szCs w:val="18"/>
              </w:rPr>
            </w:pPr>
            <w:r>
              <w:rPr>
                <w:rFonts w:ascii="Arial" w:eastAsia="Times New Roman" w:hAnsi="Arial" w:cs="Arial"/>
                <w:sz w:val="18"/>
                <w:szCs w:val="18"/>
              </w:rPr>
              <w:object w:dxaOrig="225" w:dyaOrig="225" w14:anchorId="19457BF7">
                <v:shape id="_x0000_i1087" type="#_x0000_t75" style="width:87pt;height:18pt" o:ole="">
                  <v:imagedata r:id="rId16" o:title=""/>
                </v:shape>
                <w:control r:id="rId55" w:name="DefaultOcxName3" w:shapeid="_x0000_i1087"/>
              </w:object>
            </w:r>
          </w:p>
        </w:tc>
        <w:tc>
          <w:tcPr>
            <w:tcW w:w="0" w:type="auto"/>
            <w:tcMar>
              <w:top w:w="15" w:type="dxa"/>
              <w:left w:w="15" w:type="dxa"/>
              <w:bottom w:w="15" w:type="dxa"/>
              <w:right w:w="15" w:type="dxa"/>
            </w:tcMar>
            <w:vAlign w:val="center"/>
            <w:hideMark/>
          </w:tcPr>
          <w:p w14:paraId="66277B12" w14:textId="0D0A8476" w:rsidR="00974F06" w:rsidRDefault="00974F06" w:rsidP="00B27506">
            <w:pPr>
              <w:rPr>
                <w:rFonts w:ascii="Arial" w:eastAsia="Times New Roman" w:hAnsi="Arial" w:cs="Arial"/>
                <w:sz w:val="18"/>
                <w:szCs w:val="18"/>
              </w:rPr>
            </w:pPr>
            <w:r>
              <w:rPr>
                <w:rFonts w:ascii="Arial" w:eastAsia="Times New Roman" w:hAnsi="Arial" w:cs="Arial"/>
                <w:sz w:val="18"/>
                <w:szCs w:val="18"/>
              </w:rPr>
              <w:object w:dxaOrig="225" w:dyaOrig="225" w14:anchorId="19B164A3">
                <v:shape id="_x0000_i1090" type="#_x0000_t75" style="width:87pt;height:18pt" o:ole="">
                  <v:imagedata r:id="rId16" o:title=""/>
                </v:shape>
                <w:control r:id="rId56" w:name="DefaultOcxName4" w:shapeid="_x0000_i1090"/>
              </w:object>
            </w:r>
          </w:p>
        </w:tc>
        <w:tc>
          <w:tcPr>
            <w:tcW w:w="0" w:type="auto"/>
            <w:tcMar>
              <w:top w:w="15" w:type="dxa"/>
              <w:left w:w="15" w:type="dxa"/>
              <w:bottom w:w="15" w:type="dxa"/>
              <w:right w:w="15" w:type="dxa"/>
            </w:tcMar>
            <w:vAlign w:val="center"/>
            <w:hideMark/>
          </w:tcPr>
          <w:p w14:paraId="13A95C0D" w14:textId="45BFAAA3" w:rsidR="00974F06" w:rsidRDefault="00974F06" w:rsidP="00B27506">
            <w:pPr>
              <w:rPr>
                <w:rFonts w:ascii="Arial" w:eastAsia="Times New Roman" w:hAnsi="Arial" w:cs="Arial"/>
                <w:sz w:val="18"/>
                <w:szCs w:val="18"/>
              </w:rPr>
            </w:pPr>
            <w:r>
              <w:rPr>
                <w:rFonts w:ascii="Arial" w:eastAsia="Times New Roman" w:hAnsi="Arial" w:cs="Arial"/>
                <w:sz w:val="18"/>
                <w:szCs w:val="18"/>
              </w:rPr>
              <w:object w:dxaOrig="225" w:dyaOrig="225" w14:anchorId="456E73A4">
                <v:shape id="_x0000_i1093" type="#_x0000_t75" style="width:30.75pt;height:18pt" o:ole="">
                  <v:imagedata r:id="rId19" o:title=""/>
                </v:shape>
                <w:control r:id="rId57" w:name="DefaultOcxName5" w:shapeid="_x0000_i1093"/>
              </w:object>
            </w:r>
          </w:p>
        </w:tc>
        <w:tc>
          <w:tcPr>
            <w:tcW w:w="0" w:type="auto"/>
            <w:tcMar>
              <w:top w:w="15" w:type="dxa"/>
              <w:left w:w="15" w:type="dxa"/>
              <w:bottom w:w="15" w:type="dxa"/>
              <w:right w:w="15" w:type="dxa"/>
            </w:tcMar>
            <w:vAlign w:val="center"/>
            <w:hideMark/>
          </w:tcPr>
          <w:p w14:paraId="633D1186" w14:textId="4E6D8F1D" w:rsidR="00974F06" w:rsidRDefault="00974F06" w:rsidP="00B27506">
            <w:pPr>
              <w:rPr>
                <w:rFonts w:ascii="Arial" w:eastAsia="Times New Roman" w:hAnsi="Arial" w:cs="Arial"/>
                <w:sz w:val="18"/>
                <w:szCs w:val="18"/>
              </w:rPr>
            </w:pPr>
            <w:r>
              <w:rPr>
                <w:rFonts w:ascii="Arial" w:eastAsia="Times New Roman" w:hAnsi="Arial" w:cs="Arial"/>
                <w:sz w:val="18"/>
                <w:szCs w:val="18"/>
              </w:rPr>
              <w:object w:dxaOrig="225" w:dyaOrig="225" w14:anchorId="39573DC9">
                <v:shape id="_x0000_i1096" type="#_x0000_t75" style="width:30.75pt;height:18pt" o:ole="">
                  <v:imagedata r:id="rId19" o:title=""/>
                </v:shape>
                <w:control r:id="rId58" w:name="DefaultOcxName6" w:shapeid="_x0000_i1096"/>
              </w:object>
            </w:r>
          </w:p>
        </w:tc>
      </w:tr>
      <w:tr w:rsidR="00974F06" w14:paraId="42F09CC5" w14:textId="77777777" w:rsidTr="00974F06">
        <w:trPr>
          <w:divId w:val="1832015263"/>
          <w:tblCellSpacing w:w="15" w:type="dxa"/>
          <w:jc w:val="center"/>
        </w:trPr>
        <w:tc>
          <w:tcPr>
            <w:tcW w:w="0" w:type="auto"/>
            <w:gridSpan w:val="5"/>
            <w:shd w:val="clear" w:color="auto" w:fill="FF9900"/>
            <w:tcMar>
              <w:top w:w="15" w:type="dxa"/>
              <w:left w:w="15" w:type="dxa"/>
              <w:bottom w:w="15" w:type="dxa"/>
              <w:right w:w="15" w:type="dxa"/>
            </w:tcMar>
            <w:vAlign w:val="center"/>
            <w:hideMark/>
          </w:tcPr>
          <w:p w14:paraId="09CAC4E8" w14:textId="77777777" w:rsidR="00974F06" w:rsidRDefault="00974F06" w:rsidP="00B27506">
            <w:pPr>
              <w:rPr>
                <w:rFonts w:ascii="Arial" w:eastAsia="Times New Roman" w:hAnsi="Arial" w:cs="Arial"/>
                <w:sz w:val="18"/>
                <w:szCs w:val="18"/>
              </w:rPr>
            </w:pPr>
          </w:p>
        </w:tc>
      </w:tr>
    </w:tbl>
    <w:p w14:paraId="23BB1D04" w14:textId="77777777" w:rsidR="00974F06" w:rsidRDefault="00974F06" w:rsidP="00974F06">
      <w:pPr>
        <w:divId w:val="1832015263"/>
        <w:rPr>
          <w:rFonts w:eastAsia="Times New Roman"/>
          <w:vanish/>
        </w:rPr>
      </w:pPr>
    </w:p>
    <w:tbl>
      <w:tblPr>
        <w:tblW w:w="0" w:type="auto"/>
        <w:jc w:val="center"/>
        <w:tblCellSpacing w:w="15" w:type="dxa"/>
        <w:tblLook w:val="04A0" w:firstRow="1" w:lastRow="0" w:firstColumn="1" w:lastColumn="0" w:noHBand="0" w:noVBand="1"/>
      </w:tblPr>
      <w:tblGrid>
        <w:gridCol w:w="2158"/>
      </w:tblGrid>
      <w:tr w:rsidR="00974F06" w14:paraId="40577DD6"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5C54E80F" w14:textId="77777777" w:rsidR="00974F06" w:rsidRDefault="00974F06" w:rsidP="00B27506">
            <w:pPr>
              <w:rPr>
                <w:rFonts w:eastAsia="Times New Roman"/>
              </w:rPr>
            </w:pPr>
            <w:r>
              <w:rPr>
                <w:rFonts w:eastAsia="Times New Roman"/>
              </w:rPr>
              <w:t> </w:t>
            </w:r>
          </w:p>
        </w:tc>
      </w:tr>
      <w:tr w:rsidR="00974F06" w14:paraId="04452A52" w14:textId="77777777" w:rsidTr="00974F06">
        <w:trPr>
          <w:divId w:val="1832015263"/>
          <w:tblCellSpacing w:w="15" w:type="dxa"/>
          <w:jc w:val="center"/>
        </w:trPr>
        <w:tc>
          <w:tcPr>
            <w:tcW w:w="0" w:type="auto"/>
            <w:tcMar>
              <w:top w:w="15" w:type="dxa"/>
              <w:left w:w="15" w:type="dxa"/>
              <w:bottom w:w="15" w:type="dxa"/>
              <w:right w:w="15" w:type="dxa"/>
            </w:tcMar>
            <w:vAlign w:val="center"/>
            <w:hideMark/>
          </w:tcPr>
          <w:p w14:paraId="77835447" w14:textId="77777777" w:rsidR="00974F06" w:rsidRDefault="00D52333" w:rsidP="00B27506">
            <w:pPr>
              <w:rPr>
                <w:rFonts w:ascii="Arial" w:eastAsia="Times New Roman" w:hAnsi="Arial" w:cs="Arial"/>
                <w:sz w:val="20"/>
                <w:szCs w:val="20"/>
              </w:rPr>
            </w:pPr>
            <w:hyperlink r:id="rId59" w:tooltip="Click to return to the home page" w:history="1">
              <w:r w:rsidR="00974F06">
                <w:rPr>
                  <w:rStyle w:val="Hyperlink"/>
                  <w:rFonts w:ascii="Arial" w:eastAsia="Times New Roman" w:hAnsi="Arial" w:cs="Arial"/>
                  <w:sz w:val="20"/>
                  <w:szCs w:val="20"/>
                </w:rPr>
                <w:t>Home</w:t>
              </w:r>
            </w:hyperlink>
            <w:r w:rsidR="00974F06">
              <w:rPr>
                <w:rFonts w:ascii="Arial" w:eastAsia="Times New Roman" w:hAnsi="Arial" w:cs="Arial"/>
                <w:sz w:val="20"/>
                <w:szCs w:val="20"/>
              </w:rPr>
              <w:t>    -    </w:t>
            </w:r>
            <w:hyperlink r:id="rId60" w:tooltip="Click to display the list of all groups" w:history="1">
              <w:r w:rsidR="00974F06">
                <w:rPr>
                  <w:rStyle w:val="Hyperlink"/>
                  <w:rFonts w:ascii="Arial" w:eastAsia="Times New Roman" w:hAnsi="Arial" w:cs="Arial"/>
                  <w:sz w:val="20"/>
                  <w:szCs w:val="20"/>
                </w:rPr>
                <w:t>Groups List</w:t>
              </w:r>
            </w:hyperlink>
          </w:p>
        </w:tc>
      </w:tr>
    </w:tbl>
    <w:p w14:paraId="4B003044" w14:textId="22D4171C" w:rsidR="00247E8B" w:rsidRPr="00D428F7" w:rsidRDefault="00297E3F" w:rsidP="00D428F7">
      <w:pPr>
        <w:pStyle w:val="z-BottomofForm"/>
        <w:ind w:left="-30" w:right="-30"/>
        <w:divId w:val="1832015263"/>
      </w:pPr>
      <w:r>
        <w:t>Bottom of Form</w:t>
      </w:r>
    </w:p>
    <w:p w14:paraId="2A673D2A" w14:textId="77777777" w:rsidR="001E73FF" w:rsidRDefault="001E73FF">
      <w:pPr>
        <w:pStyle w:val="z-BottomofForm"/>
        <w:divId w:val="1832015263"/>
      </w:pPr>
    </w:p>
    <w:sectPr w:rsidR="001E73FF" w:rsidSect="008E5952">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48C"/>
    <w:multiLevelType w:val="hybridMultilevel"/>
    <w:tmpl w:val="C1B273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E5338"/>
    <w:multiLevelType w:val="hybridMultilevel"/>
    <w:tmpl w:val="D92AB1A2"/>
    <w:lvl w:ilvl="0" w:tplc="0809000F">
      <w:start w:val="1"/>
      <w:numFmt w:val="decimal"/>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CA514CA"/>
    <w:multiLevelType w:val="hybridMultilevel"/>
    <w:tmpl w:val="5A0AC046"/>
    <w:lvl w:ilvl="0" w:tplc="BE845688">
      <w:start w:val="1"/>
      <w:numFmt w:val="decimal"/>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8106071">
    <w:abstractNumId w:val="1"/>
  </w:num>
  <w:num w:numId="2" w16cid:durableId="80454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956829">
    <w:abstractNumId w:val="2"/>
  </w:num>
  <w:num w:numId="4" w16cid:durableId="685594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72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3F"/>
    <w:rsid w:val="001E73FF"/>
    <w:rsid w:val="00231410"/>
    <w:rsid w:val="00247E8B"/>
    <w:rsid w:val="002500C8"/>
    <w:rsid w:val="0028465F"/>
    <w:rsid w:val="00297E3F"/>
    <w:rsid w:val="004E5FDA"/>
    <w:rsid w:val="008C53CF"/>
    <w:rsid w:val="008E5952"/>
    <w:rsid w:val="00974F06"/>
    <w:rsid w:val="00B67A00"/>
    <w:rsid w:val="00B757C8"/>
    <w:rsid w:val="00D428F7"/>
    <w:rsid w:val="00D466F3"/>
    <w:rsid w:val="00D52333"/>
    <w:rsid w:val="00E45D01"/>
    <w:rsid w:val="00EA05DF"/>
    <w:rsid w:val="00F365B4"/>
    <w:rsid w:val="00FB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29FB52"/>
  <w15:chartTrackingRefBased/>
  <w15:docId w15:val="{4B6D2137-1271-494E-A0AA-BAAEA993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0"/>
      <w:szCs w:val="30"/>
    </w:rPr>
  </w:style>
  <w:style w:type="paragraph" w:styleId="Heading2">
    <w:name w:val="heading 2"/>
    <w:basedOn w:val="Normal"/>
    <w:link w:val="Heading2Char"/>
    <w:uiPriority w:val="9"/>
    <w:qFormat/>
    <w:pPr>
      <w:spacing w:before="100" w:beforeAutospacing="1" w:after="100" w:afterAutospacing="1"/>
      <w:outlineLvl w:val="1"/>
    </w:pPr>
    <w:rPr>
      <w:b/>
      <w:bCs/>
      <w:sz w:val="27"/>
      <w:szCs w:val="27"/>
    </w:rPr>
  </w:style>
  <w:style w:type="paragraph" w:styleId="Heading3">
    <w:name w:val="heading 3"/>
    <w:basedOn w:val="Normal"/>
    <w:link w:val="Heading3Char"/>
    <w:uiPriority w:val="9"/>
    <w:qFormat/>
    <w:pPr>
      <w:spacing w:before="100" w:beforeAutospacing="1" w:after="100" w:afterAutospacing="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sz w:val="20"/>
      <w:szCs w:val="20"/>
    </w:rPr>
  </w:style>
  <w:style w:type="paragraph" w:styleId="NormalWeb">
    <w:name w:val="Normal (Web)"/>
    <w:basedOn w:val="Normal"/>
    <w:uiPriority w:val="99"/>
    <w:semiHidden/>
    <w:unhideWhenUsed/>
    <w:pPr>
      <w:spacing w:before="100" w:beforeAutospacing="1" w:after="100" w:afterAutospacing="1"/>
    </w:pPr>
    <w:rPr>
      <w:sz w:val="20"/>
      <w:szCs w:val="20"/>
    </w:rPr>
  </w:style>
  <w:style w:type="paragraph" w:styleId="ListParagraph">
    <w:name w:val="List Paragraph"/>
    <w:basedOn w:val="Normal"/>
    <w:uiPriority w:val="34"/>
    <w:semiHidden/>
    <w:qFormat/>
    <w:pPr>
      <w:ind w:left="720"/>
      <w:contextualSpacing/>
    </w:pPr>
  </w:style>
  <w:style w:type="paragraph" w:customStyle="1" w:styleId="ui-helper-hidden">
    <w:name w:val="ui-helper-hidden"/>
    <w:basedOn w:val="Normal"/>
    <w:uiPriority w:val="99"/>
    <w:semiHidden/>
    <w:pPr>
      <w:spacing w:before="100" w:beforeAutospacing="1" w:after="100" w:afterAutospacing="1"/>
    </w:pPr>
  </w:style>
  <w:style w:type="paragraph" w:customStyle="1" w:styleId="ui-helper-hidden-accessible">
    <w:name w:val="ui-helper-hidden-accessible"/>
    <w:basedOn w:val="Normal"/>
    <w:uiPriority w:val="99"/>
    <w:semiHidden/>
    <w:pPr>
      <w:ind w:left="-15" w:right="-15"/>
    </w:pPr>
  </w:style>
  <w:style w:type="paragraph" w:customStyle="1" w:styleId="ui-helper-reset">
    <w:name w:val="ui-helper-reset"/>
    <w:basedOn w:val="Normal"/>
    <w:uiPriority w:val="99"/>
    <w:semiHidden/>
  </w:style>
  <w:style w:type="paragraph" w:customStyle="1" w:styleId="ui-helper-zfix">
    <w:name w:val="ui-helper-zfix"/>
    <w:basedOn w:val="Normal"/>
    <w:uiPriority w:val="99"/>
    <w:semiHidden/>
    <w:pPr>
      <w:spacing w:before="100" w:beforeAutospacing="1" w:after="100" w:afterAutospacing="1"/>
    </w:pPr>
  </w:style>
  <w:style w:type="paragraph" w:customStyle="1" w:styleId="ui-icon">
    <w:name w:val="ui-icon"/>
    <w:basedOn w:val="Normal"/>
    <w:uiPriority w:val="99"/>
    <w:semiHidden/>
    <w:pPr>
      <w:spacing w:before="100" w:beforeAutospacing="1" w:after="100" w:afterAutospacing="1"/>
      <w:ind w:firstLine="7343"/>
    </w:pPr>
  </w:style>
  <w:style w:type="paragraph" w:customStyle="1" w:styleId="ui-widget-overlay">
    <w:name w:val="ui-widget-overlay"/>
    <w:basedOn w:val="Normal"/>
    <w:uiPriority w:val="99"/>
    <w:semiHidden/>
    <w:pPr>
      <w:shd w:val="clear" w:color="auto" w:fill="5C5C5C"/>
      <w:spacing w:before="100" w:beforeAutospacing="1" w:after="100" w:afterAutospacing="1"/>
    </w:pPr>
  </w:style>
  <w:style w:type="paragraph" w:customStyle="1" w:styleId="ui-resizable-handle">
    <w:name w:val="ui-resizable-handle"/>
    <w:basedOn w:val="Normal"/>
    <w:uiPriority w:val="99"/>
    <w:semiHidden/>
    <w:pPr>
      <w:spacing w:before="100" w:beforeAutospacing="1" w:after="100" w:afterAutospacing="1"/>
    </w:pPr>
    <w:rPr>
      <w:sz w:val="2"/>
      <w:szCs w:val="2"/>
    </w:rPr>
  </w:style>
  <w:style w:type="paragraph" w:customStyle="1" w:styleId="ui-resizable-n">
    <w:name w:val="ui-resizable-n"/>
    <w:basedOn w:val="Normal"/>
    <w:uiPriority w:val="99"/>
    <w:semiHidden/>
    <w:pPr>
      <w:spacing w:before="100" w:beforeAutospacing="1" w:after="100" w:afterAutospacing="1"/>
    </w:pPr>
  </w:style>
  <w:style w:type="paragraph" w:customStyle="1" w:styleId="ui-resizable-s">
    <w:name w:val="ui-resizable-s"/>
    <w:basedOn w:val="Normal"/>
    <w:uiPriority w:val="99"/>
    <w:semiHidden/>
    <w:pPr>
      <w:spacing w:before="100" w:beforeAutospacing="1" w:after="100" w:afterAutospacing="1"/>
    </w:pPr>
  </w:style>
  <w:style w:type="paragraph" w:customStyle="1" w:styleId="ui-resizable-e">
    <w:name w:val="ui-resizable-e"/>
    <w:basedOn w:val="Normal"/>
    <w:uiPriority w:val="99"/>
    <w:semiHidden/>
    <w:pPr>
      <w:spacing w:before="100" w:beforeAutospacing="1" w:after="100" w:afterAutospacing="1"/>
    </w:pPr>
  </w:style>
  <w:style w:type="paragraph" w:customStyle="1" w:styleId="ui-resizable-w">
    <w:name w:val="ui-resizable-w"/>
    <w:basedOn w:val="Normal"/>
    <w:uiPriority w:val="99"/>
    <w:semiHidden/>
    <w:pPr>
      <w:spacing w:before="100" w:beforeAutospacing="1" w:after="100" w:afterAutospacing="1"/>
    </w:pPr>
  </w:style>
  <w:style w:type="paragraph" w:customStyle="1" w:styleId="ui-resizable-se">
    <w:name w:val="ui-resizable-se"/>
    <w:basedOn w:val="Normal"/>
    <w:uiPriority w:val="99"/>
    <w:semiHidden/>
    <w:pPr>
      <w:spacing w:before="100" w:beforeAutospacing="1" w:after="100" w:afterAutospacing="1"/>
    </w:pPr>
  </w:style>
  <w:style w:type="paragraph" w:customStyle="1" w:styleId="ui-resizable-sw">
    <w:name w:val="ui-resizable-sw"/>
    <w:basedOn w:val="Normal"/>
    <w:uiPriority w:val="99"/>
    <w:semiHidden/>
    <w:pPr>
      <w:spacing w:before="100" w:beforeAutospacing="1" w:after="100" w:afterAutospacing="1"/>
    </w:pPr>
  </w:style>
  <w:style w:type="paragraph" w:customStyle="1" w:styleId="ui-resizable-nw">
    <w:name w:val="ui-resizable-nw"/>
    <w:basedOn w:val="Normal"/>
    <w:uiPriority w:val="99"/>
    <w:semiHidden/>
    <w:pPr>
      <w:spacing w:before="100" w:beforeAutospacing="1" w:after="100" w:afterAutospacing="1"/>
    </w:pPr>
  </w:style>
  <w:style w:type="paragraph" w:customStyle="1" w:styleId="ui-resizable-ne">
    <w:name w:val="ui-resizable-ne"/>
    <w:basedOn w:val="Normal"/>
    <w:uiPriority w:val="99"/>
    <w:semiHidden/>
    <w:pPr>
      <w:spacing w:before="100" w:beforeAutospacing="1" w:after="100" w:afterAutospacing="1"/>
    </w:pPr>
  </w:style>
  <w:style w:type="paragraph" w:customStyle="1" w:styleId="ui-selectable-helper">
    <w:name w:val="ui-selectable-helper"/>
    <w:basedOn w:val="Normal"/>
    <w:uiPriority w:val="99"/>
    <w:semiHidden/>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button">
    <w:name w:val="ui-button"/>
    <w:basedOn w:val="Normal"/>
    <w:uiPriority w:val="99"/>
    <w:semiHidden/>
    <w:pPr>
      <w:spacing w:before="100" w:beforeAutospacing="1" w:after="100" w:afterAutospacing="1"/>
      <w:ind w:right="24"/>
      <w:jc w:val="center"/>
    </w:pPr>
  </w:style>
  <w:style w:type="paragraph" w:customStyle="1" w:styleId="ui-button-icon-only">
    <w:name w:val="ui-button-icon-only"/>
    <w:basedOn w:val="Normal"/>
    <w:uiPriority w:val="99"/>
    <w:semiHidden/>
    <w:pPr>
      <w:spacing w:before="100" w:beforeAutospacing="1" w:after="100" w:afterAutospacing="1"/>
    </w:pPr>
  </w:style>
  <w:style w:type="paragraph" w:customStyle="1" w:styleId="ui-button-icons-only">
    <w:name w:val="ui-button-icons-only"/>
    <w:basedOn w:val="Normal"/>
    <w:uiPriority w:val="99"/>
    <w:semiHidden/>
    <w:pPr>
      <w:spacing w:before="100" w:beforeAutospacing="1" w:after="100" w:afterAutospacing="1"/>
    </w:pPr>
  </w:style>
  <w:style w:type="paragraph" w:customStyle="1" w:styleId="ui-buttonset">
    <w:name w:val="ui-buttonset"/>
    <w:basedOn w:val="Normal"/>
    <w:uiPriority w:val="99"/>
    <w:semiHidden/>
    <w:pPr>
      <w:spacing w:before="100" w:beforeAutospacing="1" w:after="100" w:afterAutospacing="1"/>
      <w:ind w:right="105"/>
    </w:pPr>
  </w:style>
  <w:style w:type="paragraph" w:customStyle="1" w:styleId="ui-datepicker">
    <w:name w:val="ui-datepicker"/>
    <w:basedOn w:val="Normal"/>
    <w:uiPriority w:val="99"/>
    <w:semiHidden/>
    <w:pPr>
      <w:spacing w:before="100" w:beforeAutospacing="1" w:after="100" w:afterAutospacing="1"/>
    </w:pPr>
  </w:style>
  <w:style w:type="paragraph" w:customStyle="1" w:styleId="ui-datepicker-row-break">
    <w:name w:val="ui-datepicker-row-break"/>
    <w:basedOn w:val="Normal"/>
    <w:uiPriority w:val="99"/>
    <w:semiHidden/>
    <w:pPr>
      <w:spacing w:before="100" w:beforeAutospacing="1" w:after="100" w:afterAutospacing="1"/>
    </w:pPr>
    <w:rPr>
      <w:sz w:val="2"/>
      <w:szCs w:val="2"/>
    </w:rPr>
  </w:style>
  <w:style w:type="paragraph" w:customStyle="1" w:styleId="ui-datepicker-rtl">
    <w:name w:val="ui-datepicker-rtl"/>
    <w:basedOn w:val="Normal"/>
    <w:uiPriority w:val="99"/>
    <w:semiHidden/>
    <w:pPr>
      <w:bidi/>
      <w:spacing w:before="100" w:beforeAutospacing="1" w:after="100" w:afterAutospacing="1"/>
    </w:pPr>
  </w:style>
  <w:style w:type="paragraph" w:customStyle="1" w:styleId="ui-dialog">
    <w:name w:val="ui-dialog"/>
    <w:basedOn w:val="Normal"/>
    <w:uiPriority w:val="99"/>
    <w:semiHidden/>
    <w:pPr>
      <w:spacing w:before="100" w:beforeAutospacing="1" w:after="100" w:afterAutospacing="1"/>
    </w:pPr>
  </w:style>
  <w:style w:type="paragraph" w:customStyle="1" w:styleId="ui-menu">
    <w:name w:val="ui-menu"/>
    <w:basedOn w:val="Normal"/>
    <w:uiPriority w:val="99"/>
    <w:semiHidden/>
  </w:style>
  <w:style w:type="paragraph" w:customStyle="1" w:styleId="ui-progressbar">
    <w:name w:val="ui-progressbar"/>
    <w:basedOn w:val="Normal"/>
    <w:uiPriority w:val="99"/>
    <w:semiHidden/>
    <w:pPr>
      <w:spacing w:before="100" w:beforeAutospacing="1" w:after="100" w:afterAutospacing="1"/>
    </w:pPr>
  </w:style>
  <w:style w:type="paragraph" w:customStyle="1" w:styleId="ui-selectmenu-menu">
    <w:name w:val="ui-selectmenu-menu"/>
    <w:basedOn w:val="Normal"/>
    <w:uiPriority w:val="99"/>
    <w:semiHidden/>
  </w:style>
  <w:style w:type="paragraph" w:customStyle="1" w:styleId="ui-selectmenu-open">
    <w:name w:val="ui-selectmenu-open"/>
    <w:basedOn w:val="Normal"/>
    <w:uiPriority w:val="99"/>
    <w:semiHidden/>
    <w:pPr>
      <w:spacing w:before="100" w:beforeAutospacing="1" w:after="100" w:afterAutospacing="1"/>
    </w:pPr>
  </w:style>
  <w:style w:type="paragraph" w:customStyle="1" w:styleId="ui-selectmenu-button">
    <w:name w:val="ui-selectmenu-button"/>
    <w:basedOn w:val="Normal"/>
    <w:uiPriority w:val="99"/>
    <w:semiHidden/>
    <w:pPr>
      <w:spacing w:before="100" w:beforeAutospacing="1" w:after="100" w:afterAutospacing="1"/>
    </w:pPr>
  </w:style>
  <w:style w:type="paragraph" w:customStyle="1" w:styleId="ui-slider">
    <w:name w:val="ui-slider"/>
    <w:basedOn w:val="Normal"/>
    <w:uiPriority w:val="99"/>
    <w:semiHidden/>
    <w:pPr>
      <w:spacing w:before="100" w:beforeAutospacing="1" w:after="100" w:afterAutospacing="1"/>
    </w:pPr>
  </w:style>
  <w:style w:type="paragraph" w:customStyle="1" w:styleId="ui-slider-horizontal">
    <w:name w:val="ui-slider-horizontal"/>
    <w:basedOn w:val="Normal"/>
    <w:uiPriority w:val="99"/>
    <w:semiHidden/>
    <w:pPr>
      <w:spacing w:before="100" w:beforeAutospacing="1" w:after="100" w:afterAutospacing="1"/>
    </w:pPr>
  </w:style>
  <w:style w:type="paragraph" w:customStyle="1" w:styleId="ui-slider-vertical">
    <w:name w:val="ui-slider-vertical"/>
    <w:basedOn w:val="Normal"/>
    <w:uiPriority w:val="99"/>
    <w:semiHidden/>
    <w:pPr>
      <w:spacing w:before="100" w:beforeAutospacing="1" w:after="100" w:afterAutospacing="1"/>
    </w:pPr>
  </w:style>
  <w:style w:type="paragraph" w:customStyle="1" w:styleId="ui-spinner">
    <w:name w:val="ui-spinner"/>
    <w:basedOn w:val="Normal"/>
    <w:uiPriority w:val="99"/>
    <w:semiHidden/>
    <w:pPr>
      <w:shd w:val="clear" w:color="auto" w:fill="FFFFFF"/>
      <w:spacing w:before="100" w:beforeAutospacing="1" w:after="100" w:afterAutospacing="1"/>
    </w:pPr>
  </w:style>
  <w:style w:type="paragraph" w:customStyle="1" w:styleId="ui-spinner-input">
    <w:name w:val="ui-spinner-input"/>
    <w:basedOn w:val="Normal"/>
    <w:uiPriority w:val="99"/>
    <w:semiHidden/>
    <w:pPr>
      <w:spacing w:before="48" w:after="48"/>
      <w:ind w:left="96" w:right="330"/>
    </w:pPr>
  </w:style>
  <w:style w:type="paragraph" w:customStyle="1" w:styleId="ui-spinner-button">
    <w:name w:val="ui-spinner-button"/>
    <w:basedOn w:val="Normal"/>
    <w:uiPriority w:val="99"/>
    <w:semiHidden/>
    <w:pPr>
      <w:jc w:val="center"/>
    </w:pPr>
    <w:rPr>
      <w:sz w:val="12"/>
      <w:szCs w:val="12"/>
    </w:rPr>
  </w:style>
  <w:style w:type="paragraph" w:customStyle="1" w:styleId="ui-tabs">
    <w:name w:val="ui-tabs"/>
    <w:basedOn w:val="Normal"/>
    <w:uiPriority w:val="99"/>
    <w:semiHidden/>
    <w:pPr>
      <w:spacing w:before="100" w:beforeAutospacing="1" w:after="100" w:afterAutospacing="1"/>
    </w:pPr>
  </w:style>
  <w:style w:type="paragraph" w:customStyle="1" w:styleId="ui-tooltip">
    <w:name w:val="ui-tooltip"/>
    <w:basedOn w:val="Normal"/>
    <w:uiPriority w:val="99"/>
    <w:semiHidden/>
    <w:pPr>
      <w:spacing w:before="100" w:beforeAutospacing="1" w:after="100" w:afterAutospacing="1"/>
    </w:pPr>
  </w:style>
  <w:style w:type="paragraph" w:customStyle="1" w:styleId="ui-widget">
    <w:name w:val="ui-widget"/>
    <w:basedOn w:val="Normal"/>
    <w:uiPriority w:val="99"/>
    <w:semiHidden/>
    <w:pPr>
      <w:spacing w:before="100" w:beforeAutospacing="1" w:after="100" w:afterAutospacing="1"/>
    </w:pPr>
    <w:rPr>
      <w:sz w:val="26"/>
      <w:szCs w:val="26"/>
    </w:rPr>
  </w:style>
  <w:style w:type="paragraph" w:customStyle="1" w:styleId="ui-widget-content">
    <w:name w:val="ui-widget-content"/>
    <w:basedOn w:val="Normal"/>
    <w:uiPriority w:val="99"/>
    <w:semiHidden/>
    <w:pPr>
      <w:pBdr>
        <w:top w:val="single" w:sz="6" w:space="0" w:color="666666"/>
        <w:left w:val="single" w:sz="6" w:space="0" w:color="666666"/>
        <w:bottom w:val="single" w:sz="6" w:space="0" w:color="666666"/>
        <w:right w:val="single" w:sz="6" w:space="0" w:color="666666"/>
      </w:pBdr>
      <w:spacing w:before="100" w:beforeAutospacing="1" w:after="100" w:afterAutospacing="1"/>
    </w:pPr>
  </w:style>
  <w:style w:type="paragraph" w:customStyle="1" w:styleId="ui-widget-header">
    <w:name w:val="ui-widget-header"/>
    <w:basedOn w:val="Normal"/>
    <w:uiPriority w:val="99"/>
    <w:semiHidden/>
    <w:pPr>
      <w:pBdr>
        <w:top w:val="single" w:sz="6" w:space="0" w:color="333333"/>
        <w:left w:val="single" w:sz="6" w:space="0" w:color="333333"/>
        <w:bottom w:val="single" w:sz="6" w:space="0" w:color="333333"/>
        <w:right w:val="single" w:sz="6" w:space="0" w:color="333333"/>
      </w:pBdr>
      <w:shd w:val="clear" w:color="auto" w:fill="333333"/>
      <w:spacing w:before="100" w:beforeAutospacing="1" w:after="100" w:afterAutospacing="1"/>
    </w:pPr>
    <w:rPr>
      <w:b/>
      <w:bCs/>
    </w:rPr>
  </w:style>
  <w:style w:type="paragraph" w:customStyle="1" w:styleId="ui-state-default">
    <w:name w:val="ui-state-default"/>
    <w:basedOn w:val="Normal"/>
    <w:uiPriority w:val="99"/>
    <w:semiHidden/>
    <w:pPr>
      <w:pBdr>
        <w:top w:val="single" w:sz="6" w:space="0" w:color="666666"/>
        <w:left w:val="single" w:sz="6" w:space="0" w:color="666666"/>
        <w:bottom w:val="single" w:sz="6" w:space="0" w:color="666666"/>
        <w:right w:val="single" w:sz="6" w:space="0" w:color="666666"/>
      </w:pBdr>
      <w:shd w:val="clear" w:color="auto" w:fill="555555"/>
      <w:spacing w:before="100" w:beforeAutospacing="1" w:after="100" w:afterAutospacing="1"/>
    </w:pPr>
    <w:rPr>
      <w:b/>
      <w:bCs/>
    </w:rPr>
  </w:style>
  <w:style w:type="paragraph" w:customStyle="1" w:styleId="ui-state-hover">
    <w:name w:val="ui-state-hover"/>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rPr>
  </w:style>
  <w:style w:type="paragraph" w:customStyle="1" w:styleId="ui-state-focus">
    <w:name w:val="ui-state-focus"/>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rPr>
  </w:style>
  <w:style w:type="paragraph" w:customStyle="1" w:styleId="ui-state-active">
    <w:name w:val="ui-state-active"/>
    <w:basedOn w:val="Normal"/>
    <w:uiPriority w:val="99"/>
    <w:semiHidden/>
    <w:pPr>
      <w:pBdr>
        <w:top w:val="single" w:sz="6" w:space="0" w:color="FFAF0F"/>
        <w:left w:val="single" w:sz="6" w:space="0" w:color="FFAF0F"/>
        <w:bottom w:val="single" w:sz="6" w:space="0" w:color="FFAF0F"/>
        <w:right w:val="single" w:sz="6" w:space="0" w:color="FFAF0F"/>
      </w:pBdr>
      <w:shd w:val="clear" w:color="auto" w:fill="F58400"/>
      <w:spacing w:before="100" w:beforeAutospacing="1" w:after="100" w:afterAutospacing="1"/>
    </w:pPr>
    <w:rPr>
      <w:b/>
      <w:bCs/>
    </w:rPr>
  </w:style>
  <w:style w:type="paragraph" w:customStyle="1" w:styleId="ui-state-highlight">
    <w:name w:val="ui-state-highlight"/>
    <w:basedOn w:val="Normal"/>
    <w:uiPriority w:val="99"/>
    <w:semiHidden/>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ui-state-error">
    <w:name w:val="ui-state-error"/>
    <w:basedOn w:val="Normal"/>
    <w:uiPriority w:val="99"/>
    <w:semiHidden/>
    <w:pPr>
      <w:pBdr>
        <w:top w:val="single" w:sz="6" w:space="0" w:color="FFB73D"/>
        <w:left w:val="single" w:sz="6" w:space="0" w:color="FFB73D"/>
        <w:bottom w:val="single" w:sz="6" w:space="0" w:color="FFB73D"/>
        <w:right w:val="single" w:sz="6" w:space="0" w:color="FFB73D"/>
      </w:pBdr>
      <w:shd w:val="clear" w:color="auto" w:fill="FFC73D"/>
      <w:spacing w:before="100" w:beforeAutospacing="1" w:after="100" w:afterAutospacing="1"/>
    </w:pPr>
  </w:style>
  <w:style w:type="paragraph" w:customStyle="1" w:styleId="ui-state-error-text">
    <w:name w:val="ui-state-error-text"/>
    <w:basedOn w:val="Normal"/>
    <w:uiPriority w:val="99"/>
    <w:semiHidden/>
    <w:pPr>
      <w:spacing w:before="100" w:beforeAutospacing="1" w:after="100" w:afterAutospacing="1"/>
    </w:pPr>
  </w:style>
  <w:style w:type="paragraph" w:customStyle="1" w:styleId="ui-priority-primary">
    <w:name w:val="ui-priority-primary"/>
    <w:basedOn w:val="Normal"/>
    <w:uiPriority w:val="99"/>
    <w:semiHidden/>
    <w:pPr>
      <w:spacing w:before="100" w:beforeAutospacing="1" w:after="100" w:afterAutospacing="1"/>
    </w:pPr>
    <w:rPr>
      <w:b/>
      <w:bCs/>
    </w:rPr>
  </w:style>
  <w:style w:type="paragraph" w:customStyle="1" w:styleId="ui-priority-secondary">
    <w:name w:val="ui-priority-secondary"/>
    <w:basedOn w:val="Normal"/>
    <w:uiPriority w:val="99"/>
    <w:semiHidden/>
    <w:pPr>
      <w:spacing w:before="100" w:beforeAutospacing="1" w:after="100" w:afterAutospacing="1"/>
    </w:pPr>
  </w:style>
  <w:style w:type="paragraph" w:customStyle="1" w:styleId="ui-state-disabled">
    <w:name w:val="ui-state-disabled"/>
    <w:basedOn w:val="Normal"/>
    <w:uiPriority w:val="99"/>
    <w:semiHidden/>
    <w:pPr>
      <w:spacing w:before="100" w:beforeAutospacing="1" w:after="100" w:afterAutospacing="1"/>
    </w:pPr>
  </w:style>
  <w:style w:type="paragraph" w:customStyle="1" w:styleId="ui-widget-shadow">
    <w:name w:val="ui-widget-shadow"/>
    <w:basedOn w:val="Normal"/>
    <w:uiPriority w:val="99"/>
    <w:semiHidden/>
    <w:pPr>
      <w:shd w:val="clear" w:color="auto" w:fill="CCCCCC"/>
      <w:ind w:left="-105"/>
    </w:pPr>
  </w:style>
  <w:style w:type="paragraph" w:customStyle="1" w:styleId="scrollup">
    <w:name w:val="scrollup"/>
    <w:basedOn w:val="Normal"/>
    <w:uiPriority w:val="99"/>
    <w:semiHidden/>
    <w:pPr>
      <w:spacing w:before="100" w:beforeAutospacing="1" w:after="100" w:afterAutospacing="1"/>
    </w:pPr>
  </w:style>
  <w:style w:type="paragraph" w:customStyle="1" w:styleId="scrolldown">
    <w:name w:val="scrolldown"/>
    <w:basedOn w:val="Normal"/>
    <w:uiPriority w:val="99"/>
    <w:semiHidden/>
    <w:pPr>
      <w:spacing w:before="100" w:beforeAutospacing="1" w:after="100" w:afterAutospacing="1"/>
    </w:pPr>
  </w:style>
  <w:style w:type="paragraph" w:customStyle="1" w:styleId="jq-toast-wrap">
    <w:name w:val="jq-toast-wrap"/>
    <w:basedOn w:val="Normal"/>
    <w:uiPriority w:val="99"/>
    <w:semiHidden/>
  </w:style>
  <w:style w:type="paragraph" w:customStyle="1" w:styleId="jq-toast-single">
    <w:name w:val="jq-toast-single"/>
    <w:basedOn w:val="Normal"/>
    <w:uiPriority w:val="99"/>
    <w:semiHidden/>
    <w:pPr>
      <w:shd w:val="clear" w:color="auto" w:fill="444444"/>
      <w:spacing w:after="75" w:line="255" w:lineRule="atLeast"/>
    </w:pPr>
    <w:rPr>
      <w:sz w:val="18"/>
      <w:szCs w:val="18"/>
    </w:rPr>
  </w:style>
  <w:style w:type="paragraph" w:customStyle="1" w:styleId="close-jq-toast-single">
    <w:name w:val="close-jq-toast-single"/>
    <w:basedOn w:val="Normal"/>
    <w:uiPriority w:val="99"/>
    <w:semiHidden/>
    <w:pPr>
      <w:spacing w:before="100" w:beforeAutospacing="1" w:after="100" w:afterAutospacing="1"/>
    </w:pPr>
    <w:rPr>
      <w:sz w:val="21"/>
      <w:szCs w:val="21"/>
    </w:rPr>
  </w:style>
  <w:style w:type="paragraph" w:customStyle="1" w:styleId="jq-has-icon">
    <w:name w:val="jq-has-icon"/>
    <w:basedOn w:val="Normal"/>
    <w:uiPriority w:val="99"/>
    <w:semiHidden/>
    <w:pPr>
      <w:spacing w:before="100" w:beforeAutospacing="1" w:after="100" w:afterAutospacing="1"/>
    </w:pPr>
  </w:style>
  <w:style w:type="paragraph" w:customStyle="1" w:styleId="jq-icon-info">
    <w:name w:val="jq-icon-info"/>
    <w:basedOn w:val="Normal"/>
    <w:uiPriority w:val="99"/>
    <w:semiHidden/>
    <w:pPr>
      <w:shd w:val="clear" w:color="auto" w:fill="31708F"/>
      <w:spacing w:before="100" w:beforeAutospacing="1" w:after="100" w:afterAutospacing="1"/>
    </w:pPr>
  </w:style>
  <w:style w:type="paragraph" w:customStyle="1" w:styleId="jq-icon-warning">
    <w:name w:val="jq-icon-warning"/>
    <w:basedOn w:val="Normal"/>
    <w:uiPriority w:val="99"/>
    <w:semiHidden/>
    <w:pPr>
      <w:shd w:val="clear" w:color="auto" w:fill="8A6D3B"/>
      <w:spacing w:before="100" w:beforeAutospacing="1" w:after="100" w:afterAutospacing="1"/>
    </w:pPr>
  </w:style>
  <w:style w:type="paragraph" w:customStyle="1" w:styleId="jq-icon-error">
    <w:name w:val="jq-icon-error"/>
    <w:basedOn w:val="Normal"/>
    <w:uiPriority w:val="99"/>
    <w:semiHidden/>
    <w:pPr>
      <w:shd w:val="clear" w:color="auto" w:fill="A94442"/>
      <w:spacing w:before="100" w:beforeAutospacing="1" w:after="100" w:afterAutospacing="1"/>
    </w:pPr>
  </w:style>
  <w:style w:type="paragraph" w:customStyle="1" w:styleId="jq-icon-success">
    <w:name w:val="jq-icon-success"/>
    <w:basedOn w:val="Normal"/>
    <w:uiPriority w:val="99"/>
    <w:semiHidden/>
    <w:pPr>
      <w:shd w:val="clear" w:color="auto" w:fill="3C763D"/>
      <w:spacing w:before="100" w:beforeAutospacing="1" w:after="100" w:afterAutospacing="1"/>
    </w:pPr>
  </w:style>
  <w:style w:type="paragraph" w:customStyle="1" w:styleId="listheaderbold">
    <w:name w:val="listheaderbold"/>
    <w:basedOn w:val="Normal"/>
    <w:uiPriority w:val="99"/>
    <w:semiHidden/>
    <w:pPr>
      <w:shd w:val="clear" w:color="auto" w:fill="FFFFFF"/>
      <w:spacing w:before="100" w:beforeAutospacing="1" w:after="100" w:afterAutospacing="1"/>
    </w:pPr>
    <w:rPr>
      <w:b/>
      <w:bCs/>
      <w:sz w:val="20"/>
      <w:szCs w:val="20"/>
    </w:rPr>
  </w:style>
  <w:style w:type="paragraph" w:customStyle="1" w:styleId="listheader">
    <w:name w:val="listheader"/>
    <w:basedOn w:val="Normal"/>
    <w:uiPriority w:val="99"/>
    <w:semiHidden/>
    <w:pPr>
      <w:shd w:val="clear" w:color="auto" w:fill="FFFFFF"/>
      <w:spacing w:before="100" w:beforeAutospacing="1" w:after="100" w:afterAutospacing="1"/>
    </w:pPr>
    <w:rPr>
      <w:i/>
      <w:iCs/>
      <w:sz w:val="20"/>
      <w:szCs w:val="20"/>
    </w:rPr>
  </w:style>
  <w:style w:type="paragraph" w:customStyle="1" w:styleId="sans">
    <w:name w:val="sans"/>
    <w:basedOn w:val="Normal"/>
    <w:uiPriority w:val="99"/>
    <w:semiHidden/>
    <w:pPr>
      <w:spacing w:before="100" w:beforeAutospacing="1" w:after="100" w:afterAutospacing="1"/>
    </w:pPr>
    <w:rPr>
      <w:sz w:val="20"/>
      <w:szCs w:val="20"/>
    </w:rPr>
  </w:style>
  <w:style w:type="paragraph" w:customStyle="1" w:styleId="sans10">
    <w:name w:val="sans10"/>
    <w:basedOn w:val="Normal"/>
    <w:uiPriority w:val="99"/>
    <w:semiHidden/>
    <w:pPr>
      <w:spacing w:before="100" w:beforeAutospacing="1" w:after="100" w:afterAutospacing="1"/>
    </w:pPr>
    <w:rPr>
      <w:sz w:val="15"/>
      <w:szCs w:val="15"/>
    </w:rPr>
  </w:style>
  <w:style w:type="paragraph" w:customStyle="1" w:styleId="sans12">
    <w:name w:val="sans12"/>
    <w:basedOn w:val="Normal"/>
    <w:uiPriority w:val="99"/>
    <w:semiHidden/>
    <w:pPr>
      <w:spacing w:before="100" w:beforeAutospacing="1" w:after="100" w:afterAutospacing="1"/>
    </w:pPr>
    <w:rPr>
      <w:sz w:val="18"/>
      <w:szCs w:val="18"/>
    </w:rPr>
  </w:style>
  <w:style w:type="paragraph" w:customStyle="1" w:styleId="sans13red">
    <w:name w:val="sans13red"/>
    <w:basedOn w:val="Normal"/>
    <w:uiPriority w:val="99"/>
    <w:semiHidden/>
    <w:pPr>
      <w:spacing w:before="100" w:beforeAutospacing="1" w:after="100" w:afterAutospacing="1"/>
    </w:pPr>
    <w:rPr>
      <w:sz w:val="20"/>
      <w:szCs w:val="20"/>
    </w:rPr>
  </w:style>
  <w:style w:type="paragraph" w:customStyle="1" w:styleId="sans16">
    <w:name w:val="sans16"/>
    <w:basedOn w:val="Normal"/>
    <w:uiPriority w:val="99"/>
    <w:semiHidden/>
    <w:pPr>
      <w:spacing w:before="100" w:beforeAutospacing="1" w:after="100" w:afterAutospacing="1"/>
    </w:pPr>
  </w:style>
  <w:style w:type="paragraph" w:customStyle="1" w:styleId="sansblue10">
    <w:name w:val="sansblue10"/>
    <w:basedOn w:val="Normal"/>
    <w:uiPriority w:val="99"/>
    <w:semiHidden/>
    <w:pPr>
      <w:spacing w:before="100" w:beforeAutospacing="1" w:after="100" w:afterAutospacing="1"/>
    </w:pPr>
    <w:rPr>
      <w:sz w:val="15"/>
      <w:szCs w:val="15"/>
    </w:rPr>
  </w:style>
  <w:style w:type="paragraph" w:customStyle="1" w:styleId="yellowback">
    <w:name w:val="yellowback"/>
    <w:basedOn w:val="Normal"/>
    <w:uiPriority w:val="99"/>
    <w:semiHidden/>
    <w:pPr>
      <w:shd w:val="clear" w:color="auto" w:fill="FFFFC6"/>
      <w:spacing w:before="100" w:beforeAutospacing="1" w:after="100" w:afterAutospacing="1"/>
    </w:pPr>
  </w:style>
  <w:style w:type="paragraph" w:customStyle="1" w:styleId="greyback">
    <w:name w:val="greyback"/>
    <w:basedOn w:val="Normal"/>
    <w:uiPriority w:val="99"/>
    <w:semiHidden/>
    <w:pPr>
      <w:shd w:val="clear" w:color="auto" w:fill="E7E7E7"/>
      <w:spacing w:before="100" w:beforeAutospacing="1" w:after="100" w:afterAutospacing="1"/>
    </w:pPr>
  </w:style>
  <w:style w:type="paragraph" w:customStyle="1" w:styleId="orangeback">
    <w:name w:val="orangeback"/>
    <w:basedOn w:val="Normal"/>
    <w:uiPriority w:val="99"/>
    <w:semiHidden/>
    <w:pPr>
      <w:shd w:val="clear" w:color="auto" w:fill="FF9900"/>
      <w:spacing w:before="100" w:beforeAutospacing="1" w:after="100" w:afterAutospacing="1"/>
    </w:pPr>
  </w:style>
  <w:style w:type="paragraph" w:customStyle="1" w:styleId="whiteback">
    <w:name w:val="whiteback"/>
    <w:basedOn w:val="Normal"/>
    <w:uiPriority w:val="99"/>
    <w:semiHidden/>
    <w:pPr>
      <w:shd w:val="clear" w:color="auto" w:fill="FFFFFF"/>
      <w:spacing w:before="100" w:beforeAutospacing="1" w:after="100" w:afterAutospacing="1"/>
    </w:pPr>
  </w:style>
  <w:style w:type="paragraph" w:customStyle="1" w:styleId="plainarial">
    <w:name w:val="plainarial"/>
    <w:basedOn w:val="Normal"/>
    <w:uiPriority w:val="99"/>
    <w:semiHidden/>
    <w:pPr>
      <w:spacing w:after="100" w:afterAutospacing="1"/>
    </w:pPr>
    <w:rPr>
      <w:sz w:val="20"/>
      <w:szCs w:val="20"/>
    </w:rPr>
  </w:style>
  <w:style w:type="paragraph" w:customStyle="1" w:styleId="transparent">
    <w:name w:val="transparent"/>
    <w:basedOn w:val="Normal"/>
    <w:uiPriority w:val="99"/>
    <w:semiHidden/>
    <w:pPr>
      <w:spacing w:before="100" w:beforeAutospacing="1" w:after="100" w:afterAutospacing="1"/>
    </w:pPr>
  </w:style>
  <w:style w:type="paragraph" w:customStyle="1" w:styleId="redbold">
    <w:name w:val="redbold"/>
    <w:basedOn w:val="Normal"/>
    <w:uiPriority w:val="99"/>
    <w:semiHidden/>
    <w:pPr>
      <w:spacing w:before="100" w:beforeAutospacing="1" w:after="100" w:afterAutospacing="1"/>
    </w:pPr>
    <w:rPr>
      <w:b/>
      <w:bCs/>
    </w:rPr>
  </w:style>
  <w:style w:type="paragraph" w:customStyle="1" w:styleId="redtext">
    <w:name w:val="redtext"/>
    <w:basedOn w:val="Normal"/>
    <w:uiPriority w:val="99"/>
    <w:semiHidden/>
    <w:pPr>
      <w:spacing w:before="100" w:beforeAutospacing="1" w:after="100" w:afterAutospacing="1"/>
    </w:pPr>
  </w:style>
  <w:style w:type="paragraph" w:customStyle="1" w:styleId="greentext">
    <w:name w:val="greentext"/>
    <w:basedOn w:val="Normal"/>
    <w:uiPriority w:val="99"/>
    <w:semiHidden/>
    <w:pPr>
      <w:spacing w:before="100" w:beforeAutospacing="1" w:after="100" w:afterAutospacing="1"/>
    </w:pPr>
  </w:style>
  <w:style w:type="paragraph" w:customStyle="1" w:styleId="greytext">
    <w:name w:val="greytext"/>
    <w:basedOn w:val="Normal"/>
    <w:uiPriority w:val="99"/>
    <w:semiHidden/>
    <w:pPr>
      <w:spacing w:before="100" w:beforeAutospacing="1" w:after="100" w:afterAutospacing="1"/>
    </w:pPr>
  </w:style>
  <w:style w:type="paragraph" w:customStyle="1" w:styleId="yellowtext">
    <w:name w:val="yellowtext"/>
    <w:basedOn w:val="Normal"/>
    <w:uiPriority w:val="99"/>
    <w:semiHidden/>
    <w:pPr>
      <w:spacing w:before="100" w:beforeAutospacing="1" w:after="100" w:afterAutospacing="1"/>
    </w:pPr>
  </w:style>
  <w:style w:type="paragraph" w:customStyle="1" w:styleId="blue">
    <w:name w:val="blue"/>
    <w:basedOn w:val="Normal"/>
    <w:uiPriority w:val="99"/>
    <w:semiHidden/>
    <w:pPr>
      <w:spacing w:before="100" w:beforeAutospacing="1" w:after="100" w:afterAutospacing="1"/>
    </w:pPr>
  </w:style>
  <w:style w:type="paragraph" w:customStyle="1" w:styleId="Strong1">
    <w:name w:val="Strong1"/>
    <w:basedOn w:val="Normal"/>
    <w:uiPriority w:val="99"/>
    <w:semiHidden/>
    <w:pPr>
      <w:spacing w:before="100" w:beforeAutospacing="1" w:after="100" w:afterAutospacing="1"/>
    </w:pPr>
    <w:rPr>
      <w:b/>
      <w:bCs/>
    </w:rPr>
  </w:style>
  <w:style w:type="paragraph" w:customStyle="1" w:styleId="italic">
    <w:name w:val="italic"/>
    <w:basedOn w:val="Normal"/>
    <w:uiPriority w:val="99"/>
    <w:semiHidden/>
    <w:pPr>
      <w:spacing w:before="100" w:beforeAutospacing="1" w:after="100" w:afterAutospacing="1"/>
    </w:pPr>
    <w:rPr>
      <w:i/>
      <w:iCs/>
    </w:rPr>
  </w:style>
  <w:style w:type="paragraph" w:customStyle="1" w:styleId="centre">
    <w:name w:val="centre"/>
    <w:basedOn w:val="Normal"/>
    <w:uiPriority w:val="99"/>
    <w:semiHidden/>
    <w:pPr>
      <w:spacing w:before="100" w:beforeAutospacing="1" w:after="100" w:afterAutospacing="1"/>
      <w:jc w:val="center"/>
    </w:pPr>
  </w:style>
  <w:style w:type="paragraph" w:customStyle="1" w:styleId="center">
    <w:name w:val="center"/>
    <w:basedOn w:val="Normal"/>
    <w:uiPriority w:val="99"/>
    <w:semiHidden/>
    <w:pPr>
      <w:spacing w:before="100" w:beforeAutospacing="1" w:after="100" w:afterAutospacing="1"/>
      <w:jc w:val="center"/>
    </w:pPr>
  </w:style>
  <w:style w:type="paragraph" w:customStyle="1" w:styleId="right">
    <w:name w:val="right"/>
    <w:basedOn w:val="Normal"/>
    <w:uiPriority w:val="99"/>
    <w:semiHidden/>
    <w:pPr>
      <w:spacing w:before="100" w:beforeAutospacing="1" w:after="100" w:afterAutospacing="1"/>
      <w:jc w:val="right"/>
    </w:pPr>
  </w:style>
  <w:style w:type="paragraph" w:customStyle="1" w:styleId="left">
    <w:name w:val="left"/>
    <w:basedOn w:val="Normal"/>
    <w:uiPriority w:val="99"/>
    <w:semiHidden/>
    <w:pPr>
      <w:spacing w:before="100" w:beforeAutospacing="1" w:after="100" w:afterAutospacing="1"/>
    </w:pPr>
  </w:style>
  <w:style w:type="paragraph" w:customStyle="1" w:styleId="middle">
    <w:name w:val="middle"/>
    <w:basedOn w:val="Normal"/>
    <w:uiPriority w:val="99"/>
    <w:semiHidden/>
    <w:pPr>
      <w:spacing w:before="100" w:beforeAutospacing="1" w:after="100" w:afterAutospacing="1"/>
    </w:pPr>
  </w:style>
  <w:style w:type="paragraph" w:customStyle="1" w:styleId="top">
    <w:name w:val="top"/>
    <w:basedOn w:val="Normal"/>
    <w:uiPriority w:val="99"/>
    <w:semiHidden/>
    <w:pPr>
      <w:spacing w:before="100" w:beforeAutospacing="1" w:after="100" w:afterAutospacing="1"/>
    </w:pPr>
  </w:style>
  <w:style w:type="paragraph" w:customStyle="1" w:styleId="toppadded">
    <w:name w:val="toppadded"/>
    <w:basedOn w:val="Normal"/>
    <w:uiPriority w:val="99"/>
    <w:semiHidden/>
    <w:pPr>
      <w:spacing w:before="100" w:beforeAutospacing="1" w:after="100" w:afterAutospacing="1"/>
    </w:pPr>
  </w:style>
  <w:style w:type="paragraph" w:customStyle="1" w:styleId="baseline">
    <w:name w:val="baseline"/>
    <w:basedOn w:val="Normal"/>
    <w:uiPriority w:val="99"/>
    <w:semiHidden/>
    <w:pPr>
      <w:spacing w:before="100" w:beforeAutospacing="1" w:after="100" w:afterAutospacing="1"/>
    </w:pPr>
  </w:style>
  <w:style w:type="paragraph" w:customStyle="1" w:styleId="rowheight">
    <w:name w:val="rowheight"/>
    <w:basedOn w:val="Normal"/>
    <w:uiPriority w:val="99"/>
    <w:semiHidden/>
    <w:pPr>
      <w:spacing w:line="375" w:lineRule="atLeast"/>
    </w:pPr>
  </w:style>
  <w:style w:type="paragraph" w:customStyle="1" w:styleId="hide">
    <w:name w:val="hide"/>
    <w:basedOn w:val="Normal"/>
    <w:uiPriority w:val="99"/>
    <w:semiHidden/>
    <w:pPr>
      <w:spacing w:before="100" w:beforeAutospacing="1" w:after="100" w:afterAutospacing="1"/>
    </w:pPr>
  </w:style>
  <w:style w:type="paragraph" w:customStyle="1" w:styleId="ulindent">
    <w:name w:val="ulindent"/>
    <w:basedOn w:val="Normal"/>
    <w:uiPriority w:val="99"/>
    <w:semiHidden/>
    <w:pPr>
      <w:spacing w:before="100" w:beforeAutospacing="1" w:after="100" w:afterAutospacing="1"/>
    </w:pPr>
  </w:style>
  <w:style w:type="paragraph" w:customStyle="1" w:styleId="tablejoin">
    <w:name w:val="tablejoin"/>
    <w:basedOn w:val="Normal"/>
    <w:uiPriority w:val="99"/>
    <w:semiHidden/>
    <w:pPr>
      <w:spacing w:before="100" w:beforeAutospacing="1" w:after="100" w:afterAutospacing="1"/>
    </w:pPr>
    <w:rPr>
      <w:sz w:val="18"/>
      <w:szCs w:val="18"/>
    </w:rPr>
  </w:style>
  <w:style w:type="paragraph" w:customStyle="1" w:styleId="tablemain">
    <w:name w:val="tablemain"/>
    <w:basedOn w:val="Normal"/>
    <w:uiPriority w:val="99"/>
    <w:semiHidden/>
    <w:pPr>
      <w:shd w:val="clear" w:color="auto" w:fill="FFFFC6"/>
      <w:spacing w:before="100" w:beforeAutospacing="1" w:after="100" w:afterAutospacing="1"/>
    </w:pPr>
    <w:rPr>
      <w:sz w:val="18"/>
      <w:szCs w:val="18"/>
    </w:rPr>
  </w:style>
  <w:style w:type="paragraph" w:customStyle="1" w:styleId="tabletransparent">
    <w:name w:val="tabletransparent"/>
    <w:basedOn w:val="Normal"/>
    <w:uiPriority w:val="99"/>
    <w:semiHidden/>
    <w:pPr>
      <w:spacing w:before="100" w:beforeAutospacing="1" w:after="100" w:afterAutospacing="1"/>
    </w:pPr>
    <w:rPr>
      <w:sz w:val="18"/>
      <w:szCs w:val="18"/>
    </w:rPr>
  </w:style>
  <w:style w:type="paragraph" w:customStyle="1" w:styleId="tableaux">
    <w:name w:val="tableaux"/>
    <w:basedOn w:val="Normal"/>
    <w:uiPriority w:val="99"/>
    <w:semiHidden/>
    <w:pPr>
      <w:shd w:val="clear" w:color="auto" w:fill="E7E7E7"/>
      <w:spacing w:before="100" w:beforeAutospacing="1" w:after="100" w:afterAutospacing="1"/>
    </w:pPr>
    <w:rPr>
      <w:sz w:val="18"/>
      <w:szCs w:val="18"/>
    </w:rPr>
  </w:style>
  <w:style w:type="paragraph" w:customStyle="1" w:styleId="tablegreyleft">
    <w:name w:val="tablegreyleft"/>
    <w:basedOn w:val="Normal"/>
    <w:uiPriority w:val="99"/>
    <w:semiHidden/>
    <w:pPr>
      <w:shd w:val="clear" w:color="auto" w:fill="E7E7E7"/>
      <w:spacing w:before="100" w:beforeAutospacing="1" w:after="100" w:afterAutospacing="1"/>
    </w:pPr>
    <w:rPr>
      <w:sz w:val="18"/>
      <w:szCs w:val="18"/>
    </w:rPr>
  </w:style>
  <w:style w:type="paragraph" w:customStyle="1" w:styleId="tableleft">
    <w:name w:val="tableleft"/>
    <w:basedOn w:val="Normal"/>
    <w:uiPriority w:val="99"/>
    <w:semiHidden/>
    <w:pPr>
      <w:spacing w:before="100" w:beforeAutospacing="1" w:after="100" w:afterAutospacing="1"/>
    </w:pPr>
    <w:rPr>
      <w:sz w:val="18"/>
      <w:szCs w:val="18"/>
    </w:rPr>
  </w:style>
  <w:style w:type="paragraph" w:customStyle="1" w:styleId="tablefind">
    <w:name w:val="tablefind"/>
    <w:basedOn w:val="Normal"/>
    <w:uiPriority w:val="99"/>
    <w:semiHidden/>
    <w:pPr>
      <w:pBdr>
        <w:top w:val="single" w:sz="12" w:space="0" w:color="FF0000"/>
        <w:left w:val="single" w:sz="12" w:space="0" w:color="FF0000"/>
        <w:bottom w:val="single" w:sz="12" w:space="0" w:color="FF0000"/>
        <w:right w:val="single" w:sz="12" w:space="0" w:color="FF0000"/>
      </w:pBdr>
      <w:spacing w:before="100" w:beforeAutospacing="1" w:after="100" w:afterAutospacing="1"/>
    </w:pPr>
    <w:rPr>
      <w:sz w:val="18"/>
      <w:szCs w:val="18"/>
    </w:rPr>
  </w:style>
  <w:style w:type="paragraph" w:customStyle="1" w:styleId="tableclear">
    <w:name w:val="tableclear"/>
    <w:basedOn w:val="Normal"/>
    <w:uiPriority w:val="99"/>
    <w:semiHidden/>
    <w:pPr>
      <w:spacing w:before="100" w:beforeAutospacing="1" w:after="100" w:afterAutospacing="1"/>
    </w:pPr>
    <w:rPr>
      <w:sz w:val="18"/>
      <w:szCs w:val="18"/>
    </w:rPr>
  </w:style>
  <w:style w:type="paragraph" w:customStyle="1" w:styleId="tablebanded">
    <w:name w:val="tablebanded"/>
    <w:basedOn w:val="Normal"/>
    <w:uiPriority w:val="99"/>
    <w:semiHidden/>
    <w:pPr>
      <w:spacing w:before="100" w:beforeAutospacing="1" w:after="100" w:afterAutospacing="1"/>
    </w:pPr>
    <w:rPr>
      <w:sz w:val="18"/>
      <w:szCs w:val="18"/>
    </w:rPr>
  </w:style>
  <w:style w:type="paragraph" w:customStyle="1" w:styleId="spreadrows">
    <w:name w:val="spreadrows"/>
    <w:basedOn w:val="Normal"/>
    <w:uiPriority w:val="99"/>
    <w:semiHidden/>
    <w:pPr>
      <w:spacing w:before="100" w:beforeAutospacing="1" w:after="100" w:afterAutospacing="1"/>
    </w:pPr>
  </w:style>
  <w:style w:type="paragraph" w:customStyle="1" w:styleId="noborders">
    <w:name w:val="noborders"/>
    <w:basedOn w:val="Normal"/>
    <w:uiPriority w:val="99"/>
    <w:semiHidden/>
    <w:pPr>
      <w:spacing w:before="100" w:beforeAutospacing="1" w:after="100" w:afterAutospacing="1"/>
    </w:pPr>
  </w:style>
  <w:style w:type="paragraph" w:customStyle="1" w:styleId="u3aheadertable">
    <w:name w:val="u3aheadertable"/>
    <w:basedOn w:val="Normal"/>
    <w:uiPriority w:val="99"/>
    <w:semiHidden/>
    <w:pPr>
      <w:spacing w:before="100" w:beforeAutospacing="1" w:after="100" w:afterAutospacing="1"/>
    </w:pPr>
  </w:style>
  <w:style w:type="paragraph" w:customStyle="1" w:styleId="u3aheader">
    <w:name w:val="u3aheader"/>
    <w:basedOn w:val="Normal"/>
    <w:uiPriority w:val="99"/>
    <w:semiHidden/>
    <w:pPr>
      <w:spacing w:after="100" w:afterAutospacing="1" w:line="1500" w:lineRule="atLeast"/>
      <w:jc w:val="center"/>
    </w:pPr>
    <w:rPr>
      <w:sz w:val="72"/>
      <w:szCs w:val="72"/>
    </w:rPr>
  </w:style>
  <w:style w:type="paragraph" w:customStyle="1" w:styleId="divider">
    <w:name w:val="divider"/>
    <w:basedOn w:val="Normal"/>
    <w:uiPriority w:val="99"/>
    <w:semiHidden/>
    <w:pPr>
      <w:shd w:val="clear" w:color="auto" w:fill="F7F7F7"/>
      <w:spacing w:before="100" w:beforeAutospacing="1" w:after="100" w:afterAutospacing="1"/>
    </w:pPr>
  </w:style>
  <w:style w:type="paragraph" w:customStyle="1" w:styleId="sectionband">
    <w:name w:val="sectionband"/>
    <w:basedOn w:val="Normal"/>
    <w:uiPriority w:val="99"/>
    <w:semiHidden/>
    <w:pPr>
      <w:shd w:val="clear" w:color="auto" w:fill="00539B"/>
      <w:spacing w:before="100" w:beforeAutospacing="1" w:after="100" w:afterAutospacing="1"/>
      <w:jc w:val="center"/>
    </w:pPr>
    <w:rPr>
      <w:b/>
      <w:bCs/>
    </w:rPr>
  </w:style>
  <w:style w:type="paragraph" w:customStyle="1" w:styleId="sectionband2">
    <w:name w:val="sectionband2"/>
    <w:basedOn w:val="Normal"/>
    <w:uiPriority w:val="99"/>
    <w:semiHidden/>
    <w:pPr>
      <w:shd w:val="clear" w:color="auto" w:fill="BAC6EF"/>
      <w:spacing w:before="100" w:beforeAutospacing="1" w:after="100" w:afterAutospacing="1"/>
      <w:jc w:val="center"/>
    </w:pPr>
    <w:rPr>
      <w:sz w:val="18"/>
      <w:szCs w:val="18"/>
    </w:rPr>
  </w:style>
  <w:style w:type="paragraph" w:customStyle="1" w:styleId="close">
    <w:name w:val="close"/>
    <w:basedOn w:val="Normal"/>
    <w:uiPriority w:val="99"/>
    <w:semiHidden/>
  </w:style>
  <w:style w:type="paragraph" w:customStyle="1" w:styleId="highlightfield">
    <w:name w:val="highlightfield"/>
    <w:basedOn w:val="Normal"/>
    <w:uiPriority w:val="99"/>
    <w:semiHidden/>
    <w:pPr>
      <w:pBdr>
        <w:top w:val="single" w:sz="12" w:space="0" w:color="FF0000"/>
        <w:left w:val="single" w:sz="12" w:space="0" w:color="FF0000"/>
        <w:bottom w:val="single" w:sz="12" w:space="0" w:color="FF0000"/>
        <w:right w:val="single" w:sz="12" w:space="0" w:color="FF0000"/>
      </w:pBdr>
      <w:spacing w:before="100" w:beforeAutospacing="1" w:after="100" w:afterAutospacing="1"/>
    </w:pPr>
  </w:style>
  <w:style w:type="paragraph" w:customStyle="1" w:styleId="allwidth">
    <w:name w:val="allwidth"/>
    <w:basedOn w:val="Normal"/>
    <w:uiPriority w:val="99"/>
    <w:semiHidden/>
    <w:pPr>
      <w:spacing w:before="100" w:beforeAutospacing="1" w:after="100" w:afterAutospacing="1"/>
    </w:pPr>
  </w:style>
  <w:style w:type="paragraph" w:customStyle="1" w:styleId="webdialogoverlay">
    <w:name w:val="web_dialog_overlay"/>
    <w:basedOn w:val="Normal"/>
    <w:uiPriority w:val="99"/>
    <w:semiHidden/>
    <w:pPr>
      <w:shd w:val="clear" w:color="auto" w:fill="000000"/>
    </w:pPr>
    <w:rPr>
      <w:vanish/>
    </w:rPr>
  </w:style>
  <w:style w:type="paragraph" w:customStyle="1" w:styleId="webdialog">
    <w:name w:val="web_dialog"/>
    <w:basedOn w:val="Normal"/>
    <w:uiPriority w:val="99"/>
    <w:semiHidden/>
    <w:pPr>
      <w:pBdr>
        <w:top w:val="single" w:sz="12" w:space="0" w:color="336699"/>
        <w:left w:val="single" w:sz="12" w:space="0" w:color="336699"/>
        <w:bottom w:val="single" w:sz="12" w:space="0" w:color="336699"/>
        <w:right w:val="single" w:sz="12" w:space="0" w:color="336699"/>
      </w:pBdr>
      <w:shd w:val="clear" w:color="auto" w:fill="FFFFC6"/>
      <w:spacing w:after="100" w:afterAutospacing="1"/>
      <w:ind w:left="-2850"/>
    </w:pPr>
    <w:rPr>
      <w:rFonts w:ascii="Verdana" w:hAnsi="Verdana"/>
      <w:vanish/>
      <w:sz w:val="20"/>
      <w:szCs w:val="20"/>
    </w:rPr>
  </w:style>
  <w:style w:type="paragraph" w:customStyle="1" w:styleId="flash-message">
    <w:name w:val="flash-message"/>
    <w:basedOn w:val="Normal"/>
    <w:uiPriority w:val="99"/>
    <w:semiHidden/>
    <w:pPr>
      <w:pBdr>
        <w:top w:val="single" w:sz="12" w:space="0" w:color="auto"/>
        <w:left w:val="single" w:sz="12" w:space="0" w:color="auto"/>
        <w:bottom w:val="single" w:sz="12" w:space="0" w:color="auto"/>
        <w:right w:val="single" w:sz="12" w:space="0" w:color="auto"/>
      </w:pBdr>
      <w:spacing w:after="75"/>
    </w:pPr>
  </w:style>
  <w:style w:type="paragraph" w:customStyle="1" w:styleId="uitpickerunithide">
    <w:name w:val="ui_tpicker_unit_hide"/>
    <w:basedOn w:val="Normal"/>
    <w:uiPriority w:val="99"/>
    <w:semiHidden/>
    <w:pPr>
      <w:spacing w:before="100" w:beforeAutospacing="1" w:after="100" w:afterAutospacing="1"/>
    </w:pPr>
    <w:rPr>
      <w:vanish/>
    </w:rPr>
  </w:style>
  <w:style w:type="paragraph" w:customStyle="1" w:styleId="ui-accordion-header">
    <w:name w:val="ui-accordion-header"/>
    <w:basedOn w:val="Normal"/>
    <w:uiPriority w:val="99"/>
    <w:semiHidden/>
    <w:pPr>
      <w:spacing w:before="100" w:beforeAutospacing="1" w:after="100" w:afterAutospacing="1"/>
    </w:pPr>
  </w:style>
  <w:style w:type="paragraph" w:customStyle="1" w:styleId="ui-accordion-icons">
    <w:name w:val="ui-accordion-icons"/>
    <w:basedOn w:val="Normal"/>
    <w:uiPriority w:val="99"/>
    <w:semiHidden/>
    <w:pPr>
      <w:spacing w:before="100" w:beforeAutospacing="1" w:after="100" w:afterAutospacing="1"/>
    </w:pPr>
  </w:style>
  <w:style w:type="paragraph" w:customStyle="1" w:styleId="ui-accordion-content">
    <w:name w:val="ui-accordion-content"/>
    <w:basedOn w:val="Normal"/>
    <w:uiPriority w:val="99"/>
    <w:semiHidden/>
    <w:pPr>
      <w:spacing w:before="100" w:beforeAutospacing="1" w:after="100" w:afterAutospacing="1"/>
    </w:pPr>
  </w:style>
  <w:style w:type="paragraph" w:customStyle="1" w:styleId="ui-button-text">
    <w:name w:val="ui-button-text"/>
    <w:basedOn w:val="Normal"/>
    <w:uiPriority w:val="99"/>
    <w:semiHidden/>
    <w:pPr>
      <w:spacing w:before="100" w:beforeAutospacing="1" w:after="100" w:afterAutospacing="1"/>
    </w:pPr>
  </w:style>
  <w:style w:type="paragraph" w:customStyle="1" w:styleId="ui-datepicker-header">
    <w:name w:val="ui-datepicker-header"/>
    <w:basedOn w:val="Normal"/>
    <w:uiPriority w:val="99"/>
    <w:semiHidden/>
    <w:pPr>
      <w:spacing w:before="100" w:beforeAutospacing="1" w:after="100" w:afterAutospacing="1"/>
    </w:pPr>
  </w:style>
  <w:style w:type="paragraph" w:customStyle="1" w:styleId="ui-datepicker-prev">
    <w:name w:val="ui-datepicker-prev"/>
    <w:basedOn w:val="Normal"/>
    <w:uiPriority w:val="99"/>
    <w:semiHidden/>
    <w:pPr>
      <w:spacing w:before="100" w:beforeAutospacing="1" w:after="100" w:afterAutospacing="1"/>
    </w:pPr>
  </w:style>
  <w:style w:type="paragraph" w:customStyle="1" w:styleId="ui-datepicker-next">
    <w:name w:val="ui-datepicker-next"/>
    <w:basedOn w:val="Normal"/>
    <w:uiPriority w:val="99"/>
    <w:semiHidden/>
    <w:pPr>
      <w:spacing w:before="100" w:beforeAutospacing="1" w:after="100" w:afterAutospacing="1"/>
    </w:pPr>
  </w:style>
  <w:style w:type="paragraph" w:customStyle="1" w:styleId="ui-datepicker-title">
    <w:name w:val="ui-datepicker-title"/>
    <w:basedOn w:val="Normal"/>
    <w:uiPriority w:val="99"/>
    <w:semiHidden/>
    <w:pPr>
      <w:spacing w:before="100" w:beforeAutospacing="1" w:after="100" w:afterAutospacing="1"/>
    </w:pPr>
  </w:style>
  <w:style w:type="paragraph" w:customStyle="1" w:styleId="ui-datepicker-buttonpane">
    <w:name w:val="ui-datepicker-buttonpane"/>
    <w:basedOn w:val="Normal"/>
    <w:uiPriority w:val="99"/>
    <w:semiHidden/>
    <w:pPr>
      <w:spacing w:before="100" w:beforeAutospacing="1" w:after="100" w:afterAutospacing="1"/>
    </w:pPr>
  </w:style>
  <w:style w:type="paragraph" w:customStyle="1" w:styleId="ui-datepicker-group">
    <w:name w:val="ui-datepicker-group"/>
    <w:basedOn w:val="Normal"/>
    <w:uiPriority w:val="99"/>
    <w:semiHidden/>
    <w:pPr>
      <w:spacing w:before="100" w:beforeAutospacing="1" w:after="100" w:afterAutospacing="1"/>
    </w:pPr>
  </w:style>
  <w:style w:type="paragraph" w:customStyle="1" w:styleId="ui-dialog-titlebar">
    <w:name w:val="ui-dialog-titlebar"/>
    <w:basedOn w:val="Normal"/>
    <w:uiPriority w:val="99"/>
    <w:semiHidden/>
    <w:pPr>
      <w:spacing w:before="100" w:beforeAutospacing="1" w:after="100" w:afterAutospacing="1"/>
    </w:pPr>
  </w:style>
  <w:style w:type="paragraph" w:customStyle="1" w:styleId="ui-dialog-title">
    <w:name w:val="ui-dialog-title"/>
    <w:basedOn w:val="Normal"/>
    <w:uiPriority w:val="99"/>
    <w:semiHidden/>
    <w:pPr>
      <w:spacing w:before="100" w:beforeAutospacing="1" w:after="100" w:afterAutospacing="1"/>
    </w:pPr>
  </w:style>
  <w:style w:type="paragraph" w:customStyle="1" w:styleId="ui-dialog-titlebar-close">
    <w:name w:val="ui-dialog-titlebar-close"/>
    <w:basedOn w:val="Normal"/>
    <w:uiPriority w:val="99"/>
    <w:semiHidden/>
    <w:pPr>
      <w:spacing w:before="100" w:beforeAutospacing="1" w:after="100" w:afterAutospacing="1"/>
    </w:pPr>
  </w:style>
  <w:style w:type="paragraph" w:customStyle="1" w:styleId="ui-dialog-content">
    <w:name w:val="ui-dialog-content"/>
    <w:basedOn w:val="Normal"/>
    <w:uiPriority w:val="99"/>
    <w:semiHidden/>
    <w:pPr>
      <w:spacing w:before="100" w:beforeAutospacing="1" w:after="100" w:afterAutospacing="1"/>
    </w:pPr>
  </w:style>
  <w:style w:type="paragraph" w:customStyle="1" w:styleId="ui-dialog-buttonpane">
    <w:name w:val="ui-dialog-buttonpane"/>
    <w:basedOn w:val="Normal"/>
    <w:uiPriority w:val="99"/>
    <w:semiHidden/>
    <w:pPr>
      <w:spacing w:before="100" w:beforeAutospacing="1" w:after="100" w:afterAutospacing="1"/>
    </w:pPr>
  </w:style>
  <w:style w:type="paragraph" w:customStyle="1" w:styleId="ui-menu-item">
    <w:name w:val="ui-menu-item"/>
    <w:basedOn w:val="Normal"/>
    <w:uiPriority w:val="99"/>
    <w:semiHidden/>
    <w:pPr>
      <w:spacing w:before="100" w:beforeAutospacing="1" w:after="100" w:afterAutospacing="1"/>
    </w:pPr>
  </w:style>
  <w:style w:type="paragraph" w:customStyle="1" w:styleId="ui-menu-divider">
    <w:name w:val="ui-menu-divider"/>
    <w:basedOn w:val="Normal"/>
    <w:uiPriority w:val="99"/>
    <w:semiHidden/>
    <w:pPr>
      <w:spacing w:before="100" w:beforeAutospacing="1" w:after="100" w:afterAutospacing="1"/>
    </w:pPr>
  </w:style>
  <w:style w:type="paragraph" w:customStyle="1" w:styleId="ui-progressbar-value">
    <w:name w:val="ui-progressbar-value"/>
    <w:basedOn w:val="Normal"/>
    <w:uiPriority w:val="99"/>
    <w:semiHidden/>
    <w:pPr>
      <w:spacing w:before="100" w:beforeAutospacing="1" w:after="100" w:afterAutospacing="1"/>
    </w:pPr>
  </w:style>
  <w:style w:type="paragraph" w:customStyle="1" w:styleId="ui-progressbar-overlay">
    <w:name w:val="ui-progressbar-overlay"/>
    <w:basedOn w:val="Normal"/>
    <w:uiPriority w:val="99"/>
    <w:semiHidden/>
    <w:pPr>
      <w:spacing w:before="100" w:beforeAutospacing="1" w:after="100" w:afterAutospacing="1"/>
    </w:pPr>
  </w:style>
  <w:style w:type="paragraph" w:customStyle="1" w:styleId="ui-slider-handle">
    <w:name w:val="ui-slider-handle"/>
    <w:basedOn w:val="Normal"/>
    <w:uiPriority w:val="99"/>
    <w:semiHidden/>
    <w:pPr>
      <w:spacing w:before="100" w:beforeAutospacing="1" w:after="100" w:afterAutospacing="1"/>
    </w:pPr>
  </w:style>
  <w:style w:type="paragraph" w:customStyle="1" w:styleId="ui-slider-range">
    <w:name w:val="ui-slider-range"/>
    <w:basedOn w:val="Normal"/>
    <w:uiPriority w:val="99"/>
    <w:semiHidden/>
    <w:pPr>
      <w:spacing w:before="100" w:beforeAutospacing="1" w:after="100" w:afterAutospacing="1"/>
    </w:pPr>
  </w:style>
  <w:style w:type="paragraph" w:customStyle="1" w:styleId="ui-tabs-nav">
    <w:name w:val="ui-tabs-nav"/>
    <w:basedOn w:val="Normal"/>
    <w:uiPriority w:val="99"/>
    <w:semiHidden/>
    <w:pPr>
      <w:spacing w:before="100" w:beforeAutospacing="1" w:after="100" w:afterAutospacing="1"/>
    </w:pPr>
  </w:style>
  <w:style w:type="paragraph" w:customStyle="1" w:styleId="ui-tabs-panel">
    <w:name w:val="ui-tabs-panel"/>
    <w:basedOn w:val="Normal"/>
    <w:uiPriority w:val="99"/>
    <w:semiHidden/>
    <w:pPr>
      <w:spacing w:before="100" w:beforeAutospacing="1" w:after="100" w:afterAutospacing="1"/>
    </w:pPr>
  </w:style>
  <w:style w:type="paragraph" w:customStyle="1" w:styleId="ui-accordion-header-icon">
    <w:name w:val="ui-accordion-header-icon"/>
    <w:basedOn w:val="Normal"/>
    <w:uiPriority w:val="99"/>
    <w:semiHidden/>
    <w:pPr>
      <w:spacing w:before="100" w:beforeAutospacing="1" w:after="100" w:afterAutospacing="1"/>
    </w:pPr>
  </w:style>
  <w:style w:type="paragraph" w:customStyle="1" w:styleId="ui-selectmenu-optgroup">
    <w:name w:val="ui-selectmenu-optgroup"/>
    <w:basedOn w:val="Normal"/>
    <w:uiPriority w:val="99"/>
    <w:semiHidden/>
    <w:pPr>
      <w:spacing w:before="100" w:beforeAutospacing="1" w:after="100" w:afterAutospacing="1"/>
    </w:pPr>
  </w:style>
  <w:style w:type="paragraph" w:customStyle="1" w:styleId="ui-tabs-anchor">
    <w:name w:val="ui-tabs-anchor"/>
    <w:basedOn w:val="Normal"/>
    <w:uiPriority w:val="99"/>
    <w:semiHidden/>
    <w:pPr>
      <w:spacing w:before="100" w:beforeAutospacing="1" w:after="100" w:afterAutospacing="1"/>
    </w:pPr>
  </w:style>
  <w:style w:type="paragraph" w:customStyle="1" w:styleId="ui-tabs-active">
    <w:name w:val="ui-tabs-active"/>
    <w:basedOn w:val="Normal"/>
    <w:uiPriority w:val="99"/>
    <w:semiHidden/>
    <w:pPr>
      <w:spacing w:before="100" w:beforeAutospacing="1" w:after="100" w:afterAutospacing="1"/>
    </w:pPr>
  </w:style>
  <w:style w:type="paragraph" w:customStyle="1" w:styleId="ui-resizable-handle1">
    <w:name w:val="ui-resizable-handle1"/>
    <w:basedOn w:val="Normal"/>
    <w:uiPriority w:val="99"/>
    <w:semiHidden/>
    <w:pPr>
      <w:spacing w:before="100" w:beforeAutospacing="1" w:after="100" w:afterAutospacing="1"/>
    </w:pPr>
    <w:rPr>
      <w:vanish/>
      <w:sz w:val="2"/>
      <w:szCs w:val="2"/>
    </w:rPr>
  </w:style>
  <w:style w:type="paragraph" w:customStyle="1" w:styleId="ui-resizable-handle2">
    <w:name w:val="ui-resizable-handle2"/>
    <w:basedOn w:val="Normal"/>
    <w:uiPriority w:val="99"/>
    <w:semiHidden/>
    <w:pPr>
      <w:spacing w:before="100" w:beforeAutospacing="1" w:after="100" w:afterAutospacing="1"/>
    </w:pPr>
    <w:rPr>
      <w:vanish/>
      <w:sz w:val="2"/>
      <w:szCs w:val="2"/>
    </w:rPr>
  </w:style>
  <w:style w:type="paragraph" w:customStyle="1" w:styleId="ui-accordion-header1">
    <w:name w:val="ui-accordion-header1"/>
    <w:basedOn w:val="Normal"/>
    <w:uiPriority w:val="99"/>
    <w:semiHidden/>
    <w:pPr>
      <w:spacing w:before="30"/>
    </w:pPr>
  </w:style>
  <w:style w:type="paragraph" w:customStyle="1" w:styleId="ui-accordion-icons1">
    <w:name w:val="ui-accordion-icons1"/>
    <w:basedOn w:val="Normal"/>
    <w:uiPriority w:val="99"/>
    <w:semiHidden/>
    <w:pPr>
      <w:spacing w:before="100" w:beforeAutospacing="1" w:after="100" w:afterAutospacing="1"/>
    </w:pPr>
    <w:rPr>
      <w:sz w:val="20"/>
      <w:szCs w:val="20"/>
    </w:rPr>
  </w:style>
  <w:style w:type="paragraph" w:customStyle="1" w:styleId="ui-accordion-icons2">
    <w:name w:val="ui-accordion-icons2"/>
    <w:basedOn w:val="Normal"/>
    <w:uiPriority w:val="99"/>
    <w:semiHidden/>
    <w:pPr>
      <w:spacing w:before="100" w:beforeAutospacing="1" w:after="100" w:afterAutospacing="1"/>
    </w:pPr>
    <w:rPr>
      <w:sz w:val="20"/>
      <w:szCs w:val="20"/>
    </w:rPr>
  </w:style>
  <w:style w:type="paragraph" w:customStyle="1" w:styleId="ui-accordion-header-icon1">
    <w:name w:val="ui-accordion-header-icon1"/>
    <w:basedOn w:val="Normal"/>
    <w:uiPriority w:val="99"/>
    <w:semiHidden/>
    <w:pPr>
      <w:spacing w:after="100" w:afterAutospacing="1"/>
    </w:pPr>
    <w:rPr>
      <w:sz w:val="20"/>
      <w:szCs w:val="20"/>
    </w:rPr>
  </w:style>
  <w:style w:type="paragraph" w:customStyle="1" w:styleId="ui-accordion-content1">
    <w:name w:val="ui-accordion-content1"/>
    <w:basedOn w:val="Normal"/>
    <w:uiPriority w:val="99"/>
    <w:semiHidden/>
    <w:pPr>
      <w:spacing w:before="100" w:beforeAutospacing="1" w:after="100" w:afterAutospacing="1"/>
    </w:pPr>
    <w:rPr>
      <w:sz w:val="20"/>
      <w:szCs w:val="20"/>
    </w:rPr>
  </w:style>
  <w:style w:type="paragraph" w:customStyle="1" w:styleId="ui-button-text1">
    <w:name w:val="ui-button-text1"/>
    <w:basedOn w:val="Normal"/>
    <w:uiPriority w:val="99"/>
    <w:semiHidden/>
    <w:pPr>
      <w:spacing w:before="100" w:beforeAutospacing="1" w:after="100" w:afterAutospacing="1"/>
    </w:pPr>
    <w:rPr>
      <w:sz w:val="20"/>
      <w:szCs w:val="20"/>
    </w:rPr>
  </w:style>
  <w:style w:type="paragraph" w:customStyle="1" w:styleId="ui-button-text2">
    <w:name w:val="ui-button-text2"/>
    <w:basedOn w:val="Normal"/>
    <w:uiPriority w:val="99"/>
    <w:semiHidden/>
    <w:pPr>
      <w:spacing w:before="100" w:beforeAutospacing="1" w:after="100" w:afterAutospacing="1"/>
    </w:pPr>
    <w:rPr>
      <w:sz w:val="20"/>
      <w:szCs w:val="20"/>
    </w:rPr>
  </w:style>
  <w:style w:type="paragraph" w:customStyle="1" w:styleId="ui-button-text3">
    <w:name w:val="ui-button-text3"/>
    <w:basedOn w:val="Normal"/>
    <w:uiPriority w:val="99"/>
    <w:semiHidden/>
    <w:pPr>
      <w:spacing w:before="100" w:beforeAutospacing="1" w:after="100" w:afterAutospacing="1"/>
      <w:ind w:firstLine="11919"/>
    </w:pPr>
    <w:rPr>
      <w:sz w:val="20"/>
      <w:szCs w:val="20"/>
    </w:rPr>
  </w:style>
  <w:style w:type="paragraph" w:customStyle="1" w:styleId="ui-button-text4">
    <w:name w:val="ui-button-text4"/>
    <w:basedOn w:val="Normal"/>
    <w:uiPriority w:val="99"/>
    <w:semiHidden/>
    <w:pPr>
      <w:spacing w:before="100" w:beforeAutospacing="1" w:after="100" w:afterAutospacing="1"/>
      <w:ind w:firstLine="11919"/>
    </w:pPr>
    <w:rPr>
      <w:sz w:val="20"/>
      <w:szCs w:val="20"/>
    </w:rPr>
  </w:style>
  <w:style w:type="paragraph" w:customStyle="1" w:styleId="ui-button-text5">
    <w:name w:val="ui-button-text5"/>
    <w:basedOn w:val="Normal"/>
    <w:uiPriority w:val="99"/>
    <w:semiHidden/>
    <w:pPr>
      <w:spacing w:before="100" w:beforeAutospacing="1" w:after="100" w:afterAutospacing="1"/>
    </w:pPr>
    <w:rPr>
      <w:sz w:val="20"/>
      <w:szCs w:val="20"/>
    </w:rPr>
  </w:style>
  <w:style w:type="paragraph" w:customStyle="1" w:styleId="ui-button-text6">
    <w:name w:val="ui-button-text6"/>
    <w:basedOn w:val="Normal"/>
    <w:uiPriority w:val="99"/>
    <w:semiHidden/>
    <w:pPr>
      <w:spacing w:before="100" w:beforeAutospacing="1" w:after="100" w:afterAutospacing="1"/>
    </w:pPr>
    <w:rPr>
      <w:sz w:val="20"/>
      <w:szCs w:val="20"/>
    </w:rPr>
  </w:style>
  <w:style w:type="paragraph" w:customStyle="1" w:styleId="ui-button-text7">
    <w:name w:val="ui-button-text7"/>
    <w:basedOn w:val="Normal"/>
    <w:uiPriority w:val="99"/>
    <w:semiHidden/>
    <w:pPr>
      <w:spacing w:before="100" w:beforeAutospacing="1" w:after="100" w:afterAutospacing="1"/>
    </w:pPr>
    <w:rPr>
      <w:sz w:val="20"/>
      <w:szCs w:val="20"/>
    </w:rPr>
  </w:style>
  <w:style w:type="paragraph" w:customStyle="1" w:styleId="ui-icon2">
    <w:name w:val="ui-icon2"/>
    <w:basedOn w:val="Normal"/>
    <w:uiPriority w:val="99"/>
    <w:semiHidden/>
    <w:pPr>
      <w:spacing w:after="100" w:afterAutospacing="1"/>
      <w:ind w:left="-120" w:firstLine="7343"/>
    </w:pPr>
    <w:rPr>
      <w:sz w:val="20"/>
      <w:szCs w:val="20"/>
    </w:rPr>
  </w:style>
  <w:style w:type="paragraph" w:customStyle="1" w:styleId="ui-icon3">
    <w:name w:val="ui-icon3"/>
    <w:basedOn w:val="Normal"/>
    <w:uiPriority w:val="99"/>
    <w:semiHidden/>
    <w:pPr>
      <w:spacing w:after="100" w:afterAutospacing="1"/>
      <w:ind w:firstLine="7343"/>
    </w:pPr>
    <w:rPr>
      <w:sz w:val="20"/>
      <w:szCs w:val="20"/>
    </w:rPr>
  </w:style>
  <w:style w:type="paragraph" w:customStyle="1" w:styleId="ui-icon4">
    <w:name w:val="ui-icon4"/>
    <w:basedOn w:val="Normal"/>
    <w:uiPriority w:val="99"/>
    <w:semiHidden/>
    <w:pPr>
      <w:spacing w:after="100" w:afterAutospacing="1"/>
      <w:ind w:firstLine="7343"/>
    </w:pPr>
    <w:rPr>
      <w:sz w:val="20"/>
      <w:szCs w:val="20"/>
    </w:rPr>
  </w:style>
  <w:style w:type="paragraph" w:customStyle="1" w:styleId="ui-icon5">
    <w:name w:val="ui-icon5"/>
    <w:basedOn w:val="Normal"/>
    <w:uiPriority w:val="99"/>
    <w:semiHidden/>
    <w:pPr>
      <w:spacing w:after="100" w:afterAutospacing="1"/>
      <w:ind w:firstLine="7343"/>
    </w:pPr>
    <w:rPr>
      <w:sz w:val="20"/>
      <w:szCs w:val="20"/>
    </w:rPr>
  </w:style>
  <w:style w:type="paragraph" w:customStyle="1" w:styleId="ui-icon6">
    <w:name w:val="ui-icon6"/>
    <w:basedOn w:val="Normal"/>
    <w:uiPriority w:val="99"/>
    <w:semiHidden/>
    <w:pPr>
      <w:spacing w:after="100" w:afterAutospacing="1"/>
      <w:ind w:firstLine="7343"/>
    </w:pPr>
    <w:rPr>
      <w:sz w:val="20"/>
      <w:szCs w:val="20"/>
    </w:rPr>
  </w:style>
  <w:style w:type="paragraph" w:customStyle="1" w:styleId="ui-button1">
    <w:name w:val="ui-button1"/>
    <w:basedOn w:val="Normal"/>
    <w:uiPriority w:val="99"/>
    <w:semiHidden/>
    <w:pPr>
      <w:spacing w:before="100" w:beforeAutospacing="1" w:after="100" w:afterAutospacing="1"/>
      <w:ind w:right="-72"/>
      <w:jc w:val="center"/>
    </w:pPr>
    <w:rPr>
      <w:sz w:val="20"/>
      <w:szCs w:val="20"/>
    </w:rPr>
  </w:style>
  <w:style w:type="paragraph" w:customStyle="1" w:styleId="ui-datepicker-header1">
    <w:name w:val="ui-datepicker-header1"/>
    <w:basedOn w:val="Normal"/>
    <w:uiPriority w:val="99"/>
    <w:semiHidden/>
    <w:pPr>
      <w:spacing w:before="100" w:beforeAutospacing="1" w:after="100" w:afterAutospacing="1"/>
    </w:pPr>
    <w:rPr>
      <w:sz w:val="20"/>
      <w:szCs w:val="20"/>
    </w:rPr>
  </w:style>
  <w:style w:type="paragraph" w:customStyle="1" w:styleId="ui-datepicker-prev1">
    <w:name w:val="ui-datepicker-prev1"/>
    <w:basedOn w:val="Normal"/>
    <w:uiPriority w:val="99"/>
    <w:semiHidden/>
    <w:pPr>
      <w:spacing w:before="100" w:beforeAutospacing="1" w:after="100" w:afterAutospacing="1"/>
    </w:pPr>
    <w:rPr>
      <w:sz w:val="20"/>
      <w:szCs w:val="20"/>
    </w:rPr>
  </w:style>
  <w:style w:type="paragraph" w:customStyle="1" w:styleId="ui-datepicker-next1">
    <w:name w:val="ui-datepicker-next1"/>
    <w:basedOn w:val="Normal"/>
    <w:uiPriority w:val="99"/>
    <w:semiHidden/>
    <w:pPr>
      <w:spacing w:before="100" w:beforeAutospacing="1" w:after="100" w:afterAutospacing="1"/>
    </w:pPr>
    <w:rPr>
      <w:sz w:val="20"/>
      <w:szCs w:val="20"/>
    </w:rPr>
  </w:style>
  <w:style w:type="paragraph" w:customStyle="1" w:styleId="ui-datepicker-title1">
    <w:name w:val="ui-datepicker-title1"/>
    <w:basedOn w:val="Normal"/>
    <w:uiPriority w:val="99"/>
    <w:semiHidden/>
    <w:pPr>
      <w:spacing w:line="432" w:lineRule="atLeast"/>
      <w:ind w:left="552" w:right="552"/>
      <w:jc w:val="center"/>
    </w:pPr>
    <w:rPr>
      <w:sz w:val="20"/>
      <w:szCs w:val="20"/>
    </w:rPr>
  </w:style>
  <w:style w:type="paragraph" w:customStyle="1" w:styleId="ui-datepicker-buttonpane1">
    <w:name w:val="ui-datepicker-buttonpane1"/>
    <w:basedOn w:val="Normal"/>
    <w:uiPriority w:val="99"/>
    <w:semiHidden/>
    <w:pPr>
      <w:spacing w:before="168"/>
    </w:pPr>
    <w:rPr>
      <w:sz w:val="20"/>
      <w:szCs w:val="20"/>
    </w:rPr>
  </w:style>
  <w:style w:type="paragraph" w:customStyle="1" w:styleId="ui-datepicker-group1">
    <w:name w:val="ui-datepicker-group1"/>
    <w:basedOn w:val="Normal"/>
    <w:uiPriority w:val="99"/>
    <w:semiHidden/>
    <w:pPr>
      <w:spacing w:before="100" w:beforeAutospacing="1" w:after="100" w:afterAutospacing="1"/>
    </w:pPr>
    <w:rPr>
      <w:sz w:val="20"/>
      <w:szCs w:val="20"/>
    </w:rPr>
  </w:style>
  <w:style w:type="paragraph" w:customStyle="1" w:styleId="ui-datepicker-group2">
    <w:name w:val="ui-datepicker-group2"/>
    <w:basedOn w:val="Normal"/>
    <w:uiPriority w:val="99"/>
    <w:semiHidden/>
    <w:pPr>
      <w:spacing w:before="100" w:beforeAutospacing="1" w:after="100" w:afterAutospacing="1"/>
    </w:pPr>
    <w:rPr>
      <w:sz w:val="20"/>
      <w:szCs w:val="20"/>
    </w:rPr>
  </w:style>
  <w:style w:type="paragraph" w:customStyle="1" w:styleId="ui-datepicker-group3">
    <w:name w:val="ui-datepicker-group3"/>
    <w:basedOn w:val="Normal"/>
    <w:uiPriority w:val="99"/>
    <w:semiHidden/>
    <w:pPr>
      <w:spacing w:before="100" w:beforeAutospacing="1" w:after="100" w:afterAutospacing="1"/>
    </w:pPr>
    <w:rPr>
      <w:sz w:val="20"/>
      <w:szCs w:val="20"/>
    </w:rPr>
  </w:style>
  <w:style w:type="paragraph" w:customStyle="1" w:styleId="ui-datepicker-header2">
    <w:name w:val="ui-datepicker-header2"/>
    <w:basedOn w:val="Normal"/>
    <w:uiPriority w:val="99"/>
    <w:semiHidden/>
    <w:pPr>
      <w:spacing w:before="100" w:beforeAutospacing="1" w:after="100" w:afterAutospacing="1"/>
    </w:pPr>
    <w:rPr>
      <w:sz w:val="20"/>
      <w:szCs w:val="20"/>
    </w:rPr>
  </w:style>
  <w:style w:type="paragraph" w:customStyle="1" w:styleId="ui-datepicker-header3">
    <w:name w:val="ui-datepicker-header3"/>
    <w:basedOn w:val="Normal"/>
    <w:uiPriority w:val="99"/>
    <w:semiHidden/>
    <w:pPr>
      <w:spacing w:before="100" w:beforeAutospacing="1" w:after="100" w:afterAutospacing="1"/>
    </w:pPr>
    <w:rPr>
      <w:sz w:val="20"/>
      <w:szCs w:val="20"/>
    </w:rPr>
  </w:style>
  <w:style w:type="paragraph" w:customStyle="1" w:styleId="ui-datepicker-buttonpane2">
    <w:name w:val="ui-datepicker-buttonpane2"/>
    <w:basedOn w:val="Normal"/>
    <w:uiPriority w:val="99"/>
    <w:semiHidden/>
    <w:pPr>
      <w:spacing w:before="100" w:beforeAutospacing="1" w:after="100" w:afterAutospacing="1"/>
    </w:pPr>
    <w:rPr>
      <w:sz w:val="20"/>
      <w:szCs w:val="20"/>
    </w:rPr>
  </w:style>
  <w:style w:type="paragraph" w:customStyle="1" w:styleId="ui-datepicker-buttonpane3">
    <w:name w:val="ui-datepicker-buttonpane3"/>
    <w:basedOn w:val="Normal"/>
    <w:uiPriority w:val="99"/>
    <w:semiHidden/>
    <w:pPr>
      <w:spacing w:before="100" w:beforeAutospacing="1" w:after="100" w:afterAutospacing="1"/>
    </w:pPr>
    <w:rPr>
      <w:sz w:val="20"/>
      <w:szCs w:val="20"/>
    </w:rPr>
  </w:style>
  <w:style w:type="paragraph" w:customStyle="1" w:styleId="ui-datepicker-header4">
    <w:name w:val="ui-datepicker-header4"/>
    <w:basedOn w:val="Normal"/>
    <w:uiPriority w:val="99"/>
    <w:semiHidden/>
    <w:pPr>
      <w:spacing w:before="100" w:beforeAutospacing="1" w:after="100" w:afterAutospacing="1"/>
    </w:pPr>
    <w:rPr>
      <w:sz w:val="20"/>
      <w:szCs w:val="20"/>
    </w:rPr>
  </w:style>
  <w:style w:type="paragraph" w:customStyle="1" w:styleId="ui-datepicker-header5">
    <w:name w:val="ui-datepicker-header5"/>
    <w:basedOn w:val="Normal"/>
    <w:uiPriority w:val="99"/>
    <w:semiHidden/>
    <w:pPr>
      <w:spacing w:before="100" w:beforeAutospacing="1" w:after="100" w:afterAutospacing="1"/>
    </w:pPr>
    <w:rPr>
      <w:sz w:val="20"/>
      <w:szCs w:val="20"/>
    </w:rPr>
  </w:style>
  <w:style w:type="paragraph" w:customStyle="1" w:styleId="ui-dialog-titlebar1">
    <w:name w:val="ui-dialog-titlebar1"/>
    <w:basedOn w:val="Normal"/>
    <w:uiPriority w:val="99"/>
    <w:semiHidden/>
    <w:pPr>
      <w:spacing w:before="100" w:beforeAutospacing="1" w:after="100" w:afterAutospacing="1"/>
    </w:pPr>
    <w:rPr>
      <w:sz w:val="20"/>
      <w:szCs w:val="20"/>
    </w:rPr>
  </w:style>
  <w:style w:type="paragraph" w:customStyle="1" w:styleId="ui-dialog-title1">
    <w:name w:val="ui-dialog-title1"/>
    <w:basedOn w:val="Normal"/>
    <w:uiPriority w:val="99"/>
    <w:semiHidden/>
    <w:pPr>
      <w:spacing w:before="24" w:after="24"/>
    </w:pPr>
    <w:rPr>
      <w:sz w:val="20"/>
      <w:szCs w:val="20"/>
    </w:rPr>
  </w:style>
  <w:style w:type="paragraph" w:customStyle="1" w:styleId="ui-dialog-titlebar-close1">
    <w:name w:val="ui-dialog-titlebar-close1"/>
    <w:basedOn w:val="Normal"/>
    <w:uiPriority w:val="99"/>
    <w:semiHidden/>
    <w:rPr>
      <w:sz w:val="20"/>
      <w:szCs w:val="20"/>
    </w:rPr>
  </w:style>
  <w:style w:type="paragraph" w:customStyle="1" w:styleId="ui-dialog-content1">
    <w:name w:val="ui-dialog-content1"/>
    <w:basedOn w:val="Normal"/>
    <w:uiPriority w:val="99"/>
    <w:semiHidden/>
    <w:pPr>
      <w:spacing w:before="100" w:beforeAutospacing="1" w:after="100" w:afterAutospacing="1"/>
    </w:pPr>
    <w:rPr>
      <w:sz w:val="20"/>
      <w:szCs w:val="20"/>
    </w:rPr>
  </w:style>
  <w:style w:type="paragraph" w:customStyle="1" w:styleId="ui-dialog-buttonpane1">
    <w:name w:val="ui-dialog-buttonpane1"/>
    <w:basedOn w:val="Normal"/>
    <w:uiPriority w:val="99"/>
    <w:semiHidden/>
    <w:pPr>
      <w:spacing w:before="120" w:after="100" w:afterAutospacing="1"/>
    </w:pPr>
    <w:rPr>
      <w:sz w:val="20"/>
      <w:szCs w:val="20"/>
    </w:rPr>
  </w:style>
  <w:style w:type="paragraph" w:customStyle="1" w:styleId="ui-resizable-se1">
    <w:name w:val="ui-resizable-se1"/>
    <w:basedOn w:val="Normal"/>
    <w:uiPriority w:val="99"/>
    <w:semiHidden/>
    <w:pPr>
      <w:spacing w:before="100" w:beforeAutospacing="1" w:after="100" w:afterAutospacing="1"/>
    </w:pPr>
    <w:rPr>
      <w:sz w:val="20"/>
      <w:szCs w:val="20"/>
    </w:rPr>
  </w:style>
  <w:style w:type="paragraph" w:customStyle="1" w:styleId="ui-menu-item1">
    <w:name w:val="ui-menu-item1"/>
    <w:basedOn w:val="Normal"/>
    <w:uiPriority w:val="99"/>
    <w:semiHidden/>
    <w:rPr>
      <w:sz w:val="20"/>
      <w:szCs w:val="20"/>
    </w:rPr>
  </w:style>
  <w:style w:type="paragraph" w:customStyle="1" w:styleId="ui-menu-divider1">
    <w:name w:val="ui-menu-divider1"/>
    <w:basedOn w:val="Normal"/>
    <w:uiPriority w:val="99"/>
    <w:semiHidden/>
    <w:pPr>
      <w:spacing w:before="75" w:after="75" w:line="0" w:lineRule="auto"/>
    </w:pPr>
    <w:rPr>
      <w:sz w:val="2"/>
      <w:szCs w:val="2"/>
    </w:rPr>
  </w:style>
  <w:style w:type="paragraph" w:customStyle="1" w:styleId="ui-state-focus1">
    <w:name w:val="ui-state-focus1"/>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ind w:left="-15" w:right="-15"/>
    </w:pPr>
    <w:rPr>
      <w:b/>
      <w:bCs/>
      <w:color w:val="FFFFFF"/>
      <w:sz w:val="20"/>
      <w:szCs w:val="20"/>
    </w:rPr>
  </w:style>
  <w:style w:type="paragraph" w:customStyle="1" w:styleId="ui-state-active1">
    <w:name w:val="ui-state-active1"/>
    <w:basedOn w:val="Normal"/>
    <w:uiPriority w:val="99"/>
    <w:semiHidden/>
    <w:pPr>
      <w:pBdr>
        <w:top w:val="single" w:sz="6" w:space="0" w:color="FFAF0F"/>
        <w:left w:val="single" w:sz="6" w:space="0" w:color="FFAF0F"/>
        <w:bottom w:val="single" w:sz="6" w:space="0" w:color="FFAF0F"/>
        <w:right w:val="single" w:sz="6" w:space="0" w:color="FFAF0F"/>
      </w:pBdr>
      <w:shd w:val="clear" w:color="auto" w:fill="F58400"/>
      <w:ind w:left="-15" w:right="-15"/>
    </w:pPr>
    <w:rPr>
      <w:b/>
      <w:bCs/>
      <w:color w:val="FFFFFF"/>
      <w:sz w:val="20"/>
      <w:szCs w:val="20"/>
    </w:rPr>
  </w:style>
  <w:style w:type="paragraph" w:customStyle="1" w:styleId="ui-menu-item2">
    <w:name w:val="ui-menu-item2"/>
    <w:basedOn w:val="Normal"/>
    <w:uiPriority w:val="99"/>
    <w:semiHidden/>
    <w:pPr>
      <w:spacing w:before="100" w:beforeAutospacing="1" w:after="100" w:afterAutospacing="1"/>
    </w:pPr>
    <w:rPr>
      <w:sz w:val="20"/>
      <w:szCs w:val="20"/>
    </w:rPr>
  </w:style>
  <w:style w:type="paragraph" w:customStyle="1" w:styleId="ui-icon7">
    <w:name w:val="ui-icon7"/>
    <w:basedOn w:val="Normal"/>
    <w:uiPriority w:val="99"/>
    <w:semiHidden/>
    <w:pPr>
      <w:spacing w:before="100" w:beforeAutospacing="1" w:after="100" w:afterAutospacing="1"/>
      <w:ind w:firstLine="7343"/>
    </w:pPr>
    <w:rPr>
      <w:sz w:val="20"/>
      <w:szCs w:val="20"/>
    </w:rPr>
  </w:style>
  <w:style w:type="paragraph" w:customStyle="1" w:styleId="ui-progressbar-value1">
    <w:name w:val="ui-progressbar-value1"/>
    <w:basedOn w:val="Normal"/>
    <w:uiPriority w:val="99"/>
    <w:semiHidden/>
    <w:pPr>
      <w:ind w:left="-15" w:right="-15"/>
    </w:pPr>
    <w:rPr>
      <w:sz w:val="20"/>
      <w:szCs w:val="20"/>
    </w:rPr>
  </w:style>
  <w:style w:type="paragraph" w:customStyle="1" w:styleId="ui-progressbar-overlay1">
    <w:name w:val="ui-progressbar-overlay1"/>
    <w:basedOn w:val="Normal"/>
    <w:uiPriority w:val="99"/>
    <w:semiHidden/>
    <w:pPr>
      <w:spacing w:before="100" w:beforeAutospacing="1" w:after="100" w:afterAutospacing="1"/>
    </w:pPr>
    <w:rPr>
      <w:sz w:val="20"/>
      <w:szCs w:val="20"/>
    </w:rPr>
  </w:style>
  <w:style w:type="paragraph" w:customStyle="1" w:styleId="ui-progressbar-value2">
    <w:name w:val="ui-progressbar-value2"/>
    <w:basedOn w:val="Normal"/>
    <w:uiPriority w:val="99"/>
    <w:semiHidden/>
    <w:pPr>
      <w:spacing w:before="100" w:beforeAutospacing="1" w:after="100" w:afterAutospacing="1"/>
    </w:pPr>
    <w:rPr>
      <w:sz w:val="20"/>
      <w:szCs w:val="20"/>
    </w:rPr>
  </w:style>
  <w:style w:type="paragraph" w:customStyle="1" w:styleId="ui-menu1">
    <w:name w:val="ui-menu1"/>
    <w:basedOn w:val="Normal"/>
    <w:uiPriority w:val="99"/>
    <w:semiHidden/>
    <w:rPr>
      <w:sz w:val="20"/>
      <w:szCs w:val="20"/>
    </w:rPr>
  </w:style>
  <w:style w:type="paragraph" w:customStyle="1" w:styleId="ui-selectmenu-optgroup1">
    <w:name w:val="ui-selectmenu-optgroup1"/>
    <w:basedOn w:val="Normal"/>
    <w:uiPriority w:val="99"/>
    <w:semiHidden/>
    <w:pPr>
      <w:spacing w:before="120"/>
    </w:pPr>
    <w:rPr>
      <w:b/>
      <w:bCs/>
    </w:rPr>
  </w:style>
  <w:style w:type="paragraph" w:customStyle="1" w:styleId="ui-slider-handle1">
    <w:name w:val="ui-slider-handle1"/>
    <w:basedOn w:val="Normal"/>
    <w:uiPriority w:val="99"/>
    <w:semiHidden/>
    <w:pPr>
      <w:spacing w:before="100" w:beforeAutospacing="1" w:after="100" w:afterAutospacing="1"/>
    </w:pPr>
    <w:rPr>
      <w:sz w:val="20"/>
      <w:szCs w:val="20"/>
    </w:rPr>
  </w:style>
  <w:style w:type="paragraph" w:customStyle="1" w:styleId="ui-slider-range1">
    <w:name w:val="ui-slider-range1"/>
    <w:basedOn w:val="Normal"/>
    <w:uiPriority w:val="99"/>
    <w:semiHidden/>
    <w:pPr>
      <w:spacing w:before="100" w:beforeAutospacing="1" w:after="100" w:afterAutospacing="1"/>
    </w:pPr>
    <w:rPr>
      <w:sz w:val="17"/>
      <w:szCs w:val="17"/>
    </w:rPr>
  </w:style>
  <w:style w:type="paragraph" w:customStyle="1" w:styleId="ui-slider-handle2">
    <w:name w:val="ui-slider-handle2"/>
    <w:basedOn w:val="Normal"/>
    <w:uiPriority w:val="99"/>
    <w:semiHidden/>
    <w:pPr>
      <w:spacing w:before="100" w:beforeAutospacing="1" w:after="100" w:afterAutospacing="1"/>
      <w:ind w:left="-144"/>
    </w:pPr>
    <w:rPr>
      <w:sz w:val="20"/>
      <w:szCs w:val="20"/>
    </w:rPr>
  </w:style>
  <w:style w:type="paragraph" w:customStyle="1" w:styleId="ui-slider-handle3">
    <w:name w:val="ui-slider-handle3"/>
    <w:basedOn w:val="Normal"/>
    <w:uiPriority w:val="99"/>
    <w:semiHidden/>
    <w:pPr>
      <w:spacing w:before="100" w:beforeAutospacing="1"/>
    </w:pPr>
    <w:rPr>
      <w:sz w:val="20"/>
      <w:szCs w:val="20"/>
    </w:rPr>
  </w:style>
  <w:style w:type="paragraph" w:customStyle="1" w:styleId="ui-slider-range2">
    <w:name w:val="ui-slider-range2"/>
    <w:basedOn w:val="Normal"/>
    <w:uiPriority w:val="99"/>
    <w:semiHidden/>
    <w:pPr>
      <w:spacing w:before="100" w:beforeAutospacing="1" w:after="100" w:afterAutospacing="1"/>
    </w:pPr>
    <w:rPr>
      <w:sz w:val="20"/>
      <w:szCs w:val="20"/>
    </w:rPr>
  </w:style>
  <w:style w:type="paragraph" w:customStyle="1" w:styleId="ui-icon9">
    <w:name w:val="ui-icon9"/>
    <w:basedOn w:val="Normal"/>
    <w:uiPriority w:val="99"/>
    <w:semiHidden/>
    <w:pPr>
      <w:spacing w:after="100" w:afterAutospacing="1"/>
      <w:ind w:firstLine="7343"/>
    </w:pPr>
    <w:rPr>
      <w:sz w:val="20"/>
      <w:szCs w:val="20"/>
    </w:rPr>
  </w:style>
  <w:style w:type="paragraph" w:customStyle="1" w:styleId="ui-tabs-nav1">
    <w:name w:val="ui-tabs-nav1"/>
    <w:basedOn w:val="Normal"/>
    <w:uiPriority w:val="99"/>
    <w:semiHidden/>
    <w:rPr>
      <w:sz w:val="20"/>
      <w:szCs w:val="20"/>
    </w:rPr>
  </w:style>
  <w:style w:type="paragraph" w:customStyle="1" w:styleId="ui-tabs-anchor1">
    <w:name w:val="ui-tabs-anchor1"/>
    <w:basedOn w:val="Normal"/>
    <w:uiPriority w:val="99"/>
    <w:semiHidden/>
    <w:pPr>
      <w:spacing w:before="100" w:beforeAutospacing="1" w:after="100" w:afterAutospacing="1"/>
    </w:pPr>
    <w:rPr>
      <w:sz w:val="20"/>
      <w:szCs w:val="20"/>
    </w:rPr>
  </w:style>
  <w:style w:type="paragraph" w:customStyle="1" w:styleId="ui-tabs-active1">
    <w:name w:val="ui-tabs-active1"/>
    <w:basedOn w:val="Normal"/>
    <w:uiPriority w:val="99"/>
    <w:semiHidden/>
    <w:pPr>
      <w:spacing w:before="15"/>
      <w:ind w:right="48"/>
    </w:pPr>
  </w:style>
  <w:style w:type="paragraph" w:customStyle="1" w:styleId="ui-tabs-panel1">
    <w:name w:val="ui-tabs-panel1"/>
    <w:basedOn w:val="Normal"/>
    <w:uiPriority w:val="99"/>
    <w:semiHidden/>
    <w:pPr>
      <w:spacing w:before="100" w:beforeAutospacing="1" w:after="100" w:afterAutospacing="1"/>
    </w:pPr>
    <w:rPr>
      <w:sz w:val="20"/>
      <w:szCs w:val="20"/>
    </w:rPr>
  </w:style>
  <w:style w:type="paragraph" w:customStyle="1" w:styleId="ui-tooltip1">
    <w:name w:val="ui-tooltip1"/>
    <w:basedOn w:val="Normal"/>
    <w:uiPriority w:val="99"/>
    <w:semiHidden/>
    <w:pPr>
      <w:spacing w:before="100" w:beforeAutospacing="1" w:after="100" w:afterAutospacing="1"/>
    </w:pPr>
    <w:rPr>
      <w:sz w:val="20"/>
      <w:szCs w:val="20"/>
    </w:rPr>
  </w:style>
  <w:style w:type="paragraph" w:customStyle="1" w:styleId="ui-widget1">
    <w:name w:val="ui-widget1"/>
    <w:basedOn w:val="Normal"/>
    <w:uiPriority w:val="99"/>
    <w:semiHidden/>
    <w:pPr>
      <w:spacing w:before="100" w:beforeAutospacing="1" w:after="100" w:afterAutospacing="1"/>
    </w:pPr>
    <w:rPr>
      <w:rFonts w:ascii="Segoe UI" w:hAnsi="Segoe UI" w:cs="Segoe UI"/>
    </w:rPr>
  </w:style>
  <w:style w:type="paragraph" w:customStyle="1" w:styleId="ui-state-default1">
    <w:name w:val="ui-state-default1"/>
    <w:basedOn w:val="Normal"/>
    <w:uiPriority w:val="99"/>
    <w:semiHidden/>
    <w:pPr>
      <w:pBdr>
        <w:top w:val="single" w:sz="6" w:space="0" w:color="666666"/>
        <w:left w:val="single" w:sz="6" w:space="0" w:color="666666"/>
        <w:bottom w:val="single" w:sz="6" w:space="0" w:color="666666"/>
        <w:right w:val="single" w:sz="6" w:space="0" w:color="666666"/>
      </w:pBdr>
      <w:shd w:val="clear" w:color="auto" w:fill="555555"/>
      <w:spacing w:before="100" w:beforeAutospacing="1" w:after="100" w:afterAutospacing="1"/>
    </w:pPr>
    <w:rPr>
      <w:b/>
      <w:bCs/>
      <w:color w:val="EEEEEE"/>
      <w:sz w:val="20"/>
      <w:szCs w:val="20"/>
    </w:rPr>
  </w:style>
  <w:style w:type="paragraph" w:customStyle="1" w:styleId="ui-state-default2">
    <w:name w:val="ui-state-default2"/>
    <w:basedOn w:val="Normal"/>
    <w:uiPriority w:val="99"/>
    <w:semiHidden/>
    <w:pPr>
      <w:pBdr>
        <w:top w:val="single" w:sz="6" w:space="0" w:color="666666"/>
        <w:left w:val="single" w:sz="6" w:space="0" w:color="666666"/>
        <w:bottom w:val="single" w:sz="6" w:space="0" w:color="666666"/>
        <w:right w:val="single" w:sz="6" w:space="0" w:color="666666"/>
      </w:pBdr>
      <w:shd w:val="clear" w:color="auto" w:fill="555555"/>
      <w:spacing w:before="100" w:beforeAutospacing="1" w:after="100" w:afterAutospacing="1"/>
    </w:pPr>
    <w:rPr>
      <w:b/>
      <w:bCs/>
      <w:color w:val="EEEEEE"/>
      <w:sz w:val="20"/>
      <w:szCs w:val="20"/>
    </w:rPr>
  </w:style>
  <w:style w:type="paragraph" w:customStyle="1" w:styleId="ui-state-hover1">
    <w:name w:val="ui-state-hover1"/>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color w:val="FFFFFF"/>
      <w:sz w:val="20"/>
      <w:szCs w:val="20"/>
    </w:rPr>
  </w:style>
  <w:style w:type="paragraph" w:customStyle="1" w:styleId="ui-state-hover2">
    <w:name w:val="ui-state-hover2"/>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color w:val="FFFFFF"/>
      <w:sz w:val="20"/>
      <w:szCs w:val="20"/>
    </w:rPr>
  </w:style>
  <w:style w:type="paragraph" w:customStyle="1" w:styleId="ui-state-focus2">
    <w:name w:val="ui-state-focus2"/>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color w:val="FFFFFF"/>
      <w:sz w:val="20"/>
      <w:szCs w:val="20"/>
    </w:rPr>
  </w:style>
  <w:style w:type="paragraph" w:customStyle="1" w:styleId="ui-state-focus3">
    <w:name w:val="ui-state-focus3"/>
    <w:basedOn w:val="Normal"/>
    <w:uiPriority w:val="99"/>
    <w:semiHidden/>
    <w:pPr>
      <w:pBdr>
        <w:top w:val="single" w:sz="6" w:space="0" w:color="59B4D4"/>
        <w:left w:val="single" w:sz="6" w:space="0" w:color="59B4D4"/>
        <w:bottom w:val="single" w:sz="6" w:space="0" w:color="59B4D4"/>
        <w:right w:val="single" w:sz="6" w:space="0" w:color="59B4D4"/>
      </w:pBdr>
      <w:shd w:val="clear" w:color="auto" w:fill="0078A3"/>
      <w:spacing w:before="100" w:beforeAutospacing="1" w:after="100" w:afterAutospacing="1"/>
    </w:pPr>
    <w:rPr>
      <w:b/>
      <w:bCs/>
      <w:color w:val="FFFFFF"/>
      <w:sz w:val="20"/>
      <w:szCs w:val="20"/>
    </w:rPr>
  </w:style>
  <w:style w:type="paragraph" w:customStyle="1" w:styleId="ui-state-active2">
    <w:name w:val="ui-state-active2"/>
    <w:basedOn w:val="Normal"/>
    <w:uiPriority w:val="99"/>
    <w:semiHidden/>
    <w:pPr>
      <w:pBdr>
        <w:top w:val="single" w:sz="6" w:space="0" w:color="FFAF0F"/>
        <w:left w:val="single" w:sz="6" w:space="0" w:color="FFAF0F"/>
        <w:bottom w:val="single" w:sz="6" w:space="0" w:color="FFAF0F"/>
        <w:right w:val="single" w:sz="6" w:space="0" w:color="FFAF0F"/>
      </w:pBdr>
      <w:shd w:val="clear" w:color="auto" w:fill="F58400"/>
      <w:spacing w:before="100" w:beforeAutospacing="1" w:after="100" w:afterAutospacing="1"/>
    </w:pPr>
    <w:rPr>
      <w:b/>
      <w:bCs/>
      <w:color w:val="FFFFFF"/>
      <w:sz w:val="20"/>
      <w:szCs w:val="20"/>
    </w:rPr>
  </w:style>
  <w:style w:type="paragraph" w:customStyle="1" w:styleId="ui-state-active3">
    <w:name w:val="ui-state-active3"/>
    <w:basedOn w:val="Normal"/>
    <w:uiPriority w:val="99"/>
    <w:semiHidden/>
    <w:pPr>
      <w:pBdr>
        <w:top w:val="single" w:sz="6" w:space="0" w:color="FFAF0F"/>
        <w:left w:val="single" w:sz="6" w:space="0" w:color="FFAF0F"/>
        <w:bottom w:val="single" w:sz="6" w:space="0" w:color="FFAF0F"/>
        <w:right w:val="single" w:sz="6" w:space="0" w:color="FFAF0F"/>
      </w:pBdr>
      <w:shd w:val="clear" w:color="auto" w:fill="F58400"/>
      <w:spacing w:before="100" w:beforeAutospacing="1" w:after="100" w:afterAutospacing="1"/>
    </w:pPr>
    <w:rPr>
      <w:b/>
      <w:bCs/>
      <w:color w:val="FFFFFF"/>
      <w:sz w:val="20"/>
      <w:szCs w:val="20"/>
    </w:rPr>
  </w:style>
  <w:style w:type="paragraph" w:customStyle="1" w:styleId="ui-state-highlight1">
    <w:name w:val="ui-state-highlight1"/>
    <w:basedOn w:val="Normal"/>
    <w:uiPriority w:val="99"/>
    <w:semiHidden/>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2E7DB2"/>
      <w:sz w:val="20"/>
      <w:szCs w:val="20"/>
    </w:rPr>
  </w:style>
  <w:style w:type="paragraph" w:customStyle="1" w:styleId="ui-state-highlight2">
    <w:name w:val="ui-state-highlight2"/>
    <w:basedOn w:val="Normal"/>
    <w:uiPriority w:val="99"/>
    <w:semiHidden/>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2E7DB2"/>
      <w:sz w:val="20"/>
      <w:szCs w:val="20"/>
    </w:rPr>
  </w:style>
  <w:style w:type="paragraph" w:customStyle="1" w:styleId="ui-state-error1">
    <w:name w:val="ui-state-error1"/>
    <w:basedOn w:val="Normal"/>
    <w:uiPriority w:val="99"/>
    <w:semiHidden/>
    <w:pPr>
      <w:pBdr>
        <w:top w:val="single" w:sz="6" w:space="0" w:color="FFB73D"/>
        <w:left w:val="single" w:sz="6" w:space="0" w:color="FFB73D"/>
        <w:bottom w:val="single" w:sz="6" w:space="0" w:color="FFB73D"/>
        <w:right w:val="single" w:sz="6" w:space="0" w:color="FFB73D"/>
      </w:pBdr>
      <w:shd w:val="clear" w:color="auto" w:fill="FFC73D"/>
      <w:spacing w:before="100" w:beforeAutospacing="1" w:after="100" w:afterAutospacing="1"/>
    </w:pPr>
    <w:rPr>
      <w:color w:val="111111"/>
      <w:sz w:val="20"/>
      <w:szCs w:val="20"/>
    </w:rPr>
  </w:style>
  <w:style w:type="paragraph" w:customStyle="1" w:styleId="ui-state-error2">
    <w:name w:val="ui-state-error2"/>
    <w:basedOn w:val="Normal"/>
    <w:uiPriority w:val="99"/>
    <w:semiHidden/>
    <w:pPr>
      <w:pBdr>
        <w:top w:val="single" w:sz="6" w:space="0" w:color="FFB73D"/>
        <w:left w:val="single" w:sz="6" w:space="0" w:color="FFB73D"/>
        <w:bottom w:val="single" w:sz="6" w:space="0" w:color="FFB73D"/>
        <w:right w:val="single" w:sz="6" w:space="0" w:color="FFB73D"/>
      </w:pBdr>
      <w:shd w:val="clear" w:color="auto" w:fill="FFC73D"/>
      <w:spacing w:before="100" w:beforeAutospacing="1" w:after="100" w:afterAutospacing="1"/>
    </w:pPr>
    <w:rPr>
      <w:color w:val="111111"/>
      <w:sz w:val="20"/>
      <w:szCs w:val="20"/>
    </w:rPr>
  </w:style>
  <w:style w:type="paragraph" w:customStyle="1" w:styleId="ui-state-error-text1">
    <w:name w:val="ui-state-error-text1"/>
    <w:basedOn w:val="Normal"/>
    <w:uiPriority w:val="99"/>
    <w:semiHidden/>
    <w:pPr>
      <w:spacing w:before="100" w:beforeAutospacing="1" w:after="100" w:afterAutospacing="1"/>
    </w:pPr>
    <w:rPr>
      <w:color w:val="111111"/>
      <w:sz w:val="20"/>
      <w:szCs w:val="20"/>
    </w:rPr>
  </w:style>
  <w:style w:type="paragraph" w:customStyle="1" w:styleId="ui-state-error-text2">
    <w:name w:val="ui-state-error-text2"/>
    <w:basedOn w:val="Normal"/>
    <w:uiPriority w:val="99"/>
    <w:semiHidden/>
    <w:pPr>
      <w:spacing w:before="100" w:beforeAutospacing="1" w:after="100" w:afterAutospacing="1"/>
    </w:pPr>
    <w:rPr>
      <w:color w:val="111111"/>
      <w:sz w:val="20"/>
      <w:szCs w:val="20"/>
    </w:rPr>
  </w:style>
  <w:style w:type="paragraph" w:customStyle="1" w:styleId="ui-priority-primary1">
    <w:name w:val="ui-priority-primary1"/>
    <w:basedOn w:val="Normal"/>
    <w:uiPriority w:val="99"/>
    <w:semiHidden/>
    <w:pPr>
      <w:spacing w:before="100" w:beforeAutospacing="1" w:after="100" w:afterAutospacing="1"/>
    </w:pPr>
    <w:rPr>
      <w:b/>
      <w:bCs/>
      <w:sz w:val="20"/>
      <w:szCs w:val="20"/>
    </w:rPr>
  </w:style>
  <w:style w:type="paragraph" w:customStyle="1" w:styleId="ui-priority-primary2">
    <w:name w:val="ui-priority-primary2"/>
    <w:basedOn w:val="Normal"/>
    <w:uiPriority w:val="99"/>
    <w:semiHidden/>
    <w:pPr>
      <w:spacing w:before="100" w:beforeAutospacing="1" w:after="100" w:afterAutospacing="1"/>
    </w:pPr>
    <w:rPr>
      <w:b/>
      <w:bCs/>
      <w:sz w:val="20"/>
      <w:szCs w:val="20"/>
    </w:rPr>
  </w:style>
  <w:style w:type="paragraph" w:customStyle="1" w:styleId="ui-priority-secondary1">
    <w:name w:val="ui-priority-secondary1"/>
    <w:basedOn w:val="Normal"/>
    <w:uiPriority w:val="99"/>
    <w:semiHidden/>
    <w:pPr>
      <w:spacing w:before="100" w:beforeAutospacing="1" w:after="100" w:afterAutospacing="1"/>
    </w:pPr>
    <w:rPr>
      <w:sz w:val="20"/>
      <w:szCs w:val="20"/>
    </w:rPr>
  </w:style>
  <w:style w:type="paragraph" w:customStyle="1" w:styleId="ui-priority-secondary2">
    <w:name w:val="ui-priority-secondary2"/>
    <w:basedOn w:val="Normal"/>
    <w:uiPriority w:val="99"/>
    <w:semiHidden/>
    <w:pPr>
      <w:spacing w:before="100" w:beforeAutospacing="1" w:after="100" w:afterAutospacing="1"/>
    </w:pPr>
    <w:rPr>
      <w:sz w:val="20"/>
      <w:szCs w:val="20"/>
    </w:rPr>
  </w:style>
  <w:style w:type="paragraph" w:customStyle="1" w:styleId="ui-state-disabled1">
    <w:name w:val="ui-state-disabled1"/>
    <w:basedOn w:val="Normal"/>
    <w:uiPriority w:val="99"/>
    <w:semiHidden/>
    <w:pPr>
      <w:spacing w:before="100" w:beforeAutospacing="1" w:after="100" w:afterAutospacing="1"/>
    </w:pPr>
    <w:rPr>
      <w:sz w:val="20"/>
      <w:szCs w:val="20"/>
    </w:rPr>
  </w:style>
  <w:style w:type="paragraph" w:customStyle="1" w:styleId="ui-state-disabled2">
    <w:name w:val="ui-state-disabled2"/>
    <w:basedOn w:val="Normal"/>
    <w:uiPriority w:val="99"/>
    <w:semiHidden/>
    <w:pPr>
      <w:spacing w:before="100" w:beforeAutospacing="1" w:after="100" w:afterAutospacing="1"/>
    </w:pPr>
    <w:rPr>
      <w:sz w:val="20"/>
      <w:szCs w:val="20"/>
    </w:rPr>
  </w:style>
  <w:style w:type="paragraph" w:customStyle="1" w:styleId="ui-icon10">
    <w:name w:val="ui-icon10"/>
    <w:basedOn w:val="Normal"/>
    <w:uiPriority w:val="99"/>
    <w:semiHidden/>
    <w:pPr>
      <w:spacing w:before="100" w:beforeAutospacing="1" w:after="100" w:afterAutospacing="1"/>
      <w:ind w:firstLine="7343"/>
    </w:pPr>
    <w:rPr>
      <w:sz w:val="20"/>
      <w:szCs w:val="20"/>
    </w:rPr>
  </w:style>
  <w:style w:type="paragraph" w:customStyle="1" w:styleId="ui-icon11">
    <w:name w:val="ui-icon11"/>
    <w:basedOn w:val="Normal"/>
    <w:uiPriority w:val="99"/>
    <w:semiHidden/>
    <w:pPr>
      <w:spacing w:before="100" w:beforeAutospacing="1" w:after="100" w:afterAutospacing="1"/>
      <w:ind w:firstLine="7343"/>
    </w:pPr>
    <w:rPr>
      <w:sz w:val="20"/>
      <w:szCs w:val="20"/>
    </w:rPr>
  </w:style>
  <w:style w:type="paragraph" w:customStyle="1" w:styleId="ui-icon12">
    <w:name w:val="ui-icon12"/>
    <w:basedOn w:val="Normal"/>
    <w:uiPriority w:val="99"/>
    <w:semiHidden/>
    <w:pPr>
      <w:spacing w:before="100" w:beforeAutospacing="1" w:after="100" w:afterAutospacing="1"/>
      <w:ind w:firstLine="7343"/>
    </w:pPr>
    <w:rPr>
      <w:sz w:val="20"/>
      <w:szCs w:val="20"/>
    </w:rPr>
  </w:style>
  <w:style w:type="paragraph" w:customStyle="1" w:styleId="ui-icon13">
    <w:name w:val="ui-icon13"/>
    <w:basedOn w:val="Normal"/>
    <w:uiPriority w:val="99"/>
    <w:semiHidden/>
    <w:pPr>
      <w:spacing w:before="100" w:beforeAutospacing="1" w:after="100" w:afterAutospacing="1"/>
      <w:ind w:firstLine="7343"/>
    </w:pPr>
    <w:rPr>
      <w:sz w:val="20"/>
      <w:szCs w:val="20"/>
    </w:rPr>
  </w:style>
  <w:style w:type="paragraph" w:customStyle="1" w:styleId="ui-icon14">
    <w:name w:val="ui-icon14"/>
    <w:basedOn w:val="Normal"/>
    <w:uiPriority w:val="99"/>
    <w:semiHidden/>
    <w:pPr>
      <w:spacing w:before="100" w:beforeAutospacing="1" w:after="100" w:afterAutospacing="1"/>
      <w:ind w:firstLine="7343"/>
    </w:pPr>
    <w:rPr>
      <w:sz w:val="20"/>
      <w:szCs w:val="20"/>
    </w:rPr>
  </w:style>
  <w:style w:type="paragraph" w:customStyle="1" w:styleId="ui-icon15">
    <w:name w:val="ui-icon15"/>
    <w:basedOn w:val="Normal"/>
    <w:uiPriority w:val="99"/>
    <w:semiHidden/>
    <w:pPr>
      <w:spacing w:before="100" w:beforeAutospacing="1" w:after="100" w:afterAutospacing="1"/>
      <w:ind w:firstLine="7343"/>
    </w:pPr>
    <w:rPr>
      <w:sz w:val="20"/>
      <w:szCs w:val="20"/>
    </w:rPr>
  </w:style>
  <w:style w:type="paragraph" w:customStyle="1" w:styleId="ui-icon16">
    <w:name w:val="ui-icon16"/>
    <w:basedOn w:val="Normal"/>
    <w:uiPriority w:val="99"/>
    <w:semiHidden/>
    <w:pPr>
      <w:spacing w:before="100" w:beforeAutospacing="1" w:after="100" w:afterAutospacing="1"/>
      <w:ind w:firstLine="7343"/>
    </w:pPr>
    <w:rPr>
      <w:sz w:val="20"/>
      <w:szCs w:val="20"/>
    </w:rPr>
  </w:style>
  <w:style w:type="paragraph" w:customStyle="1" w:styleId="ui-icon17">
    <w:name w:val="ui-icon17"/>
    <w:basedOn w:val="Normal"/>
    <w:uiPriority w:val="99"/>
    <w:semiHidden/>
    <w:pPr>
      <w:spacing w:before="100" w:beforeAutospacing="1" w:after="100" w:afterAutospacing="1"/>
      <w:ind w:firstLine="7343"/>
    </w:pPr>
    <w:rPr>
      <w:sz w:val="20"/>
      <w:szCs w:val="20"/>
    </w:rPr>
  </w:style>
  <w:style w:type="paragraph" w:customStyle="1" w:styleId="ui-icon18">
    <w:name w:val="ui-icon18"/>
    <w:basedOn w:val="Normal"/>
    <w:uiPriority w:val="99"/>
    <w:semiHidden/>
    <w:pPr>
      <w:spacing w:before="100" w:beforeAutospacing="1" w:after="100" w:afterAutospacing="1"/>
      <w:ind w:firstLine="7343"/>
    </w:pPr>
    <w:rPr>
      <w:sz w:val="20"/>
      <w:szCs w:val="20"/>
    </w:rPr>
  </w:style>
  <w:style w:type="character" w:customStyle="1" w:styleId="ui-icon1">
    <w:name w:val="ui-icon1"/>
    <w:basedOn w:val="DefaultParagraphFont"/>
    <w:rPr>
      <w:vanish w:val="0"/>
      <w:webHidden w:val="0"/>
      <w:specVanish w:val="0"/>
    </w:rPr>
  </w:style>
  <w:style w:type="character" w:customStyle="1" w:styleId="ui-icon8">
    <w:name w:val="ui-icon8"/>
    <w:basedOn w:val="DefaultParagraphFont"/>
    <w:rPr>
      <w:vanish w:val="0"/>
      <w:webHidden w:val="0"/>
      <w:specVanish w:val="0"/>
    </w:rPr>
  </w:style>
  <w:style w:type="character" w:customStyle="1" w:styleId="ui-selectmenu-text1">
    <w:name w:val="ui-selectmenu-text1"/>
    <w:basedOn w:val="DefaultParagraphFont"/>
    <w:rPr>
      <w:vanish w:val="0"/>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character" w:customStyle="1" w:styleId="strong10">
    <w:name w:val="strong1"/>
    <w:basedOn w:val="DefaultParagraphFont"/>
    <w:rPr>
      <w:b/>
      <w:bCs/>
    </w:rPr>
  </w:style>
  <w:style w:type="paragraph" w:styleId="z-BottomofForm">
    <w:name w:val="HTML Bottom of Form"/>
    <w:basedOn w:val="Normal"/>
    <w:next w:val="Normal"/>
    <w:link w:val="z-BottomofFormChar"/>
    <w:hidden/>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Pr>
      <w:rFonts w:ascii="Arial" w:eastAsiaTheme="minorEastAsia" w:hAnsi="Arial" w:cs="Arial" w:hint="default"/>
      <w:vanish/>
      <w:webHidden w:val="0"/>
      <w:sz w:val="16"/>
      <w:szCs w:val="1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13003">
      <w:marLeft w:val="-15"/>
      <w:marRight w:val="-15"/>
      <w:marTop w:val="0"/>
      <w:marBottom w:val="0"/>
      <w:divBdr>
        <w:top w:val="none" w:sz="0" w:space="0" w:color="auto"/>
        <w:left w:val="none" w:sz="0" w:space="0" w:color="auto"/>
        <w:bottom w:val="none" w:sz="0" w:space="0" w:color="auto"/>
        <w:right w:val="none" w:sz="0" w:space="0" w:color="auto"/>
      </w:divBdr>
      <w:divsChild>
        <w:div w:id="18320152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8.xml"/><Relationship Id="rId39" Type="http://schemas.openxmlformats.org/officeDocument/2006/relationships/hyperlink" Target="https://www.u3abeacon.org.uk/groupledger.php?gkey=438" TargetMode="External"/><Relationship Id="rId21" Type="http://schemas.openxmlformats.org/officeDocument/2006/relationships/control" Target="activeX/activeX7.xml"/><Relationship Id="rId34" Type="http://schemas.openxmlformats.org/officeDocument/2006/relationships/hyperlink" Target="https://www.u3abeacon.org.uk/groupledger.php?gkey=438" TargetMode="External"/><Relationship Id="rId42" Type="http://schemas.openxmlformats.org/officeDocument/2006/relationships/hyperlink" Target="https://www.u3abeacon.org.uk/groupledger.php?gkey=438" TargetMode="External"/><Relationship Id="rId47" Type="http://schemas.openxmlformats.org/officeDocument/2006/relationships/hyperlink" Target="https://www.u3abeacon.org.uk/groupledger.php?gkey=438" TargetMode="External"/><Relationship Id="rId50" Type="http://schemas.openxmlformats.org/officeDocument/2006/relationships/hyperlink" Target="https://www.u3abeacon.org.uk/groupledger.php?gkey=438" TargetMode="External"/><Relationship Id="rId55" Type="http://schemas.openxmlformats.org/officeDocument/2006/relationships/control" Target="activeX/activeX11.xml"/><Relationship Id="rId7" Type="http://schemas.openxmlformats.org/officeDocument/2006/relationships/hyperlink" Target="https://www.u3abeacon.org.uk/group.php?gkey=40147"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hyperlink" Target="https://www.u3abeacon.org.uk/groupledger.php?gkey=438" TargetMode="External"/><Relationship Id="rId11" Type="http://schemas.openxmlformats.org/officeDocument/2006/relationships/control" Target="activeX/activeX1.xml"/><Relationship Id="rId24" Type="http://schemas.openxmlformats.org/officeDocument/2006/relationships/hyperlink" Target="https://www.u3abeacon.org.uk/groupmembers.php?gkey=438" TargetMode="External"/><Relationship Id="rId32" Type="http://schemas.openxmlformats.org/officeDocument/2006/relationships/hyperlink" Target="https://www.u3abeacon.org.uk/groupledger.php?gkey=438" TargetMode="External"/><Relationship Id="rId37" Type="http://schemas.openxmlformats.org/officeDocument/2006/relationships/hyperlink" Target="https://www.u3abeacon.org.uk/groupledger.php?gkey=438" TargetMode="External"/><Relationship Id="rId40" Type="http://schemas.openxmlformats.org/officeDocument/2006/relationships/hyperlink" Target="https://www.u3abeacon.org.uk/groupledger.php?gkey=438" TargetMode="External"/><Relationship Id="rId45" Type="http://schemas.openxmlformats.org/officeDocument/2006/relationships/hyperlink" Target="https://www.u3abeacon.org.uk/groupledger.php?gkey=438" TargetMode="External"/><Relationship Id="rId53" Type="http://schemas.openxmlformats.org/officeDocument/2006/relationships/image" Target="media/image8.wmf"/><Relationship Id="rId58" Type="http://schemas.openxmlformats.org/officeDocument/2006/relationships/control" Target="activeX/activeX14.xml"/><Relationship Id="rId5" Type="http://schemas.openxmlformats.org/officeDocument/2006/relationships/hyperlink" Target="https://www.u3abeacon.org.uk/dashboard.php" TargetMode="External"/><Relationship Id="rId61" Type="http://schemas.openxmlformats.org/officeDocument/2006/relationships/fontTable" Target="fontTable.xml"/><Relationship Id="rId19" Type="http://schemas.openxmlformats.org/officeDocument/2006/relationships/image" Target="media/image5.wmf"/><Relationship Id="rId14" Type="http://schemas.openxmlformats.org/officeDocument/2006/relationships/image" Target="media/image3.wmf"/><Relationship Id="rId22" Type="http://schemas.openxmlformats.org/officeDocument/2006/relationships/hyperlink" Target="https://www.u3abeacon.org.uk/group.php?gkey=438" TargetMode="External"/><Relationship Id="rId27" Type="http://schemas.openxmlformats.org/officeDocument/2006/relationships/image" Target="media/image7.wmf"/><Relationship Id="rId30" Type="http://schemas.openxmlformats.org/officeDocument/2006/relationships/hyperlink" Target="https://www.u3abeacon.org.uk/groupledger.php?gkey=438" TargetMode="External"/><Relationship Id="rId35" Type="http://schemas.openxmlformats.org/officeDocument/2006/relationships/hyperlink" Target="https://www.u3abeacon.org.uk/groupledger.php?gkey=438" TargetMode="External"/><Relationship Id="rId43" Type="http://schemas.openxmlformats.org/officeDocument/2006/relationships/hyperlink" Target="https://www.u3abeacon.org.uk/groupledger.php?gkey=438" TargetMode="External"/><Relationship Id="rId48" Type="http://schemas.openxmlformats.org/officeDocument/2006/relationships/hyperlink" Target="https://www.u3abeacon.org.uk/groupledger.php?gkey=438" TargetMode="External"/><Relationship Id="rId56" Type="http://schemas.openxmlformats.org/officeDocument/2006/relationships/control" Target="activeX/activeX12.xml"/><Relationship Id="rId8" Type="http://schemas.openxmlformats.org/officeDocument/2006/relationships/hyperlink" Target="https://www.u3abeacon.org.uk/groupschedule.php?gkey=40147" TargetMode="External"/><Relationship Id="rId51" Type="http://schemas.openxmlformats.org/officeDocument/2006/relationships/hyperlink" Target="https://www.u3abeacon.org.uk/groupledger.php?gkey=438" TargetMode="Externa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6.wmf"/><Relationship Id="rId33" Type="http://schemas.openxmlformats.org/officeDocument/2006/relationships/hyperlink" Target="https://www.u3abeacon.org.uk/groupledger.php?gkey=438" TargetMode="External"/><Relationship Id="rId38" Type="http://schemas.openxmlformats.org/officeDocument/2006/relationships/hyperlink" Target="https://www.u3abeacon.org.uk/groupledger.php?gkey=438" TargetMode="External"/><Relationship Id="rId46" Type="http://schemas.openxmlformats.org/officeDocument/2006/relationships/hyperlink" Target="https://www.u3abeacon.org.uk/groupledger.php?gkey=438" TargetMode="External"/><Relationship Id="rId59" Type="http://schemas.openxmlformats.org/officeDocument/2006/relationships/hyperlink" Target="https://www.u3abeacon.org.uk/dashboard.php" TargetMode="External"/><Relationship Id="rId20" Type="http://schemas.openxmlformats.org/officeDocument/2006/relationships/control" Target="activeX/activeX6.xml"/><Relationship Id="rId41" Type="http://schemas.openxmlformats.org/officeDocument/2006/relationships/hyperlink" Target="https://www.u3abeacon.org.uk/groupledger.php?gkey=438" TargetMode="External"/><Relationship Id="rId54" Type="http://schemas.openxmlformats.org/officeDocument/2006/relationships/control" Target="activeX/activeX10.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3abeacon.org.uk/groupslist.php" TargetMode="External"/><Relationship Id="rId15" Type="http://schemas.openxmlformats.org/officeDocument/2006/relationships/control" Target="activeX/activeX3.xml"/><Relationship Id="rId23" Type="http://schemas.openxmlformats.org/officeDocument/2006/relationships/hyperlink" Target="https://www.u3abeacon.org.uk/groupschedule.php?gkey=438" TargetMode="External"/><Relationship Id="rId28" Type="http://schemas.openxmlformats.org/officeDocument/2006/relationships/control" Target="activeX/activeX9.xml"/><Relationship Id="rId36" Type="http://schemas.openxmlformats.org/officeDocument/2006/relationships/hyperlink" Target="https://www.u3abeacon.org.uk/groupledger.php?gkey=438" TargetMode="External"/><Relationship Id="rId49" Type="http://schemas.openxmlformats.org/officeDocument/2006/relationships/hyperlink" Target="https://www.u3abeacon.org.uk/groupledger.php?gkey=438" TargetMode="External"/><Relationship Id="rId57" Type="http://schemas.openxmlformats.org/officeDocument/2006/relationships/control" Target="activeX/activeX13.xml"/><Relationship Id="rId10" Type="http://schemas.openxmlformats.org/officeDocument/2006/relationships/image" Target="media/image1.wmf"/><Relationship Id="rId31" Type="http://schemas.openxmlformats.org/officeDocument/2006/relationships/hyperlink" Target="https://www.u3abeacon.org.uk/groupledger.php?gkey=438" TargetMode="External"/><Relationship Id="rId44" Type="http://schemas.openxmlformats.org/officeDocument/2006/relationships/hyperlink" Target="https://www.u3abeacon.org.uk/groupledger.php?gkey=438" TargetMode="External"/><Relationship Id="rId52" Type="http://schemas.openxmlformats.org/officeDocument/2006/relationships/hyperlink" Target="https://www.u3abeacon.org.uk/groupledger.php?gkey=438" TargetMode="External"/><Relationship Id="rId60" Type="http://schemas.openxmlformats.org/officeDocument/2006/relationships/hyperlink" Target="https://www.u3abeacon.org.uk/groupslist.php" TargetMode="External"/><Relationship Id="rId4" Type="http://schemas.openxmlformats.org/officeDocument/2006/relationships/webSettings" Target="webSettings.xml"/><Relationship Id="rId9" Type="http://schemas.openxmlformats.org/officeDocument/2006/relationships/hyperlink" Target="https://www.u3abeacon.org.uk/groupmembers.php?gkey=401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8323</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Group Ledger for PHOTOGRAPHY - Practical</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Ledger for PHOTOGRAPHY - Practical</dc:title>
  <dc:subject/>
  <dc:creator>Brian Cullis</dc:creator>
  <cp:keywords/>
  <dc:description/>
  <cp:lastModifiedBy>Adrian Ditchburn</cp:lastModifiedBy>
  <cp:revision>2</cp:revision>
  <dcterms:created xsi:type="dcterms:W3CDTF">2022-09-02T13:14:00Z</dcterms:created>
  <dcterms:modified xsi:type="dcterms:W3CDTF">2022-09-02T13:14:00Z</dcterms:modified>
</cp:coreProperties>
</file>