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E4FAF" w14:textId="7FAE4FEF" w:rsidR="008011C6" w:rsidRDefault="005B15D1" w:rsidP="008011C6">
      <w:pPr>
        <w:pStyle w:val="Heading3"/>
        <w:tabs>
          <w:tab w:val="center" w:pos="1240"/>
        </w:tabs>
        <w:ind w:left="-15" w:right="0" w:firstLine="0"/>
      </w:pPr>
      <w:r>
        <w:t xml:space="preserve">2.  </w:t>
      </w:r>
      <w:r w:rsidR="00140F35">
        <w:t xml:space="preserve">Groups’ </w:t>
      </w:r>
      <w:r w:rsidR="008011C6">
        <w:t>Meetings</w:t>
      </w:r>
      <w:r w:rsidR="008011C6">
        <w:rPr>
          <w:b w:val="0"/>
        </w:rPr>
        <w:t xml:space="preserve"> </w:t>
      </w:r>
    </w:p>
    <w:p w14:paraId="78C54878" w14:textId="77777777" w:rsidR="008011C6" w:rsidRDefault="008011C6" w:rsidP="008011C6">
      <w:pPr>
        <w:ind w:left="-5" w:right="0"/>
      </w:pPr>
    </w:p>
    <w:p w14:paraId="304B3D07" w14:textId="5C2C29C4" w:rsidR="00F3135F" w:rsidRDefault="008011C6" w:rsidP="008011C6">
      <w:pPr>
        <w:ind w:left="-5" w:right="0"/>
      </w:pPr>
      <w:r>
        <w:t>Group</w:t>
      </w:r>
      <w:r w:rsidR="00F3135F">
        <w:t>s have, in the main, traditionally held</w:t>
      </w:r>
      <w:r>
        <w:t xml:space="preserve"> meetings once every two weeks throughout the year starting in September</w:t>
      </w:r>
      <w:r w:rsidR="00F3135F">
        <w:t xml:space="preserve"> running through to April/</w:t>
      </w:r>
      <w:proofErr w:type="gramStart"/>
      <w:r w:rsidR="00F3135F">
        <w:t xml:space="preserve">May </w:t>
      </w:r>
      <w:r>
        <w:t>.</w:t>
      </w:r>
      <w:proofErr w:type="gramEnd"/>
      <w:r>
        <w:t xml:space="preserve"> </w:t>
      </w:r>
      <w:r w:rsidR="00F3135F">
        <w:t>However, more recently some groups have decided to run more frequently and over a ‘full</w:t>
      </w:r>
      <w:r w:rsidR="00140F35">
        <w:t>er</w:t>
      </w:r>
      <w:r w:rsidR="00F3135F">
        <w:t xml:space="preserve"> year</w:t>
      </w:r>
      <w:proofErr w:type="gramStart"/>
      <w:r w:rsidR="00BD2071">
        <w:t>’</w:t>
      </w:r>
      <w:r w:rsidR="009C1A45">
        <w:t>.</w:t>
      </w:r>
      <w:proofErr w:type="gramEnd"/>
    </w:p>
    <w:p w14:paraId="7967F445" w14:textId="77777777" w:rsidR="00F3135F" w:rsidRDefault="00F3135F" w:rsidP="008011C6">
      <w:pPr>
        <w:ind w:left="-5" w:right="0"/>
      </w:pPr>
    </w:p>
    <w:p w14:paraId="28852048" w14:textId="6791155E" w:rsidR="00140F35" w:rsidRDefault="008011C6" w:rsidP="008011C6">
      <w:pPr>
        <w:ind w:left="-5" w:right="0"/>
      </w:pPr>
      <w:r>
        <w:t>Where groups require funding support (</w:t>
      </w:r>
      <w:proofErr w:type="gramStart"/>
      <w:r>
        <w:t>i.e.</w:t>
      </w:r>
      <w:proofErr w:type="gramEnd"/>
      <w:r>
        <w:t xml:space="preserve"> for venues, licences etc..) </w:t>
      </w:r>
      <w:r w:rsidR="00F3135F">
        <w:t>for the meetings</w:t>
      </w:r>
      <w:r w:rsidR="00140F35">
        <w:t>,</w:t>
      </w:r>
      <w:r w:rsidR="00F3135F">
        <w:t xml:space="preserve"> </w:t>
      </w:r>
      <w:r>
        <w:t xml:space="preserve">the total annual amount of </w:t>
      </w:r>
      <w:r w:rsidR="00140F35">
        <w:t xml:space="preserve">financial support for </w:t>
      </w:r>
      <w:r>
        <w:t xml:space="preserve">time booked for the venues should not exceed </w:t>
      </w:r>
      <w:r w:rsidR="00140F35">
        <w:t xml:space="preserve">specific numbers of </w:t>
      </w:r>
      <w:r>
        <w:t xml:space="preserve">hours </w:t>
      </w:r>
      <w:r w:rsidR="00140F35">
        <w:t>dependent on the following categories of Groups:</w:t>
      </w:r>
    </w:p>
    <w:p w14:paraId="6B587F61" w14:textId="77777777" w:rsidR="00140F35" w:rsidRDefault="00140F35" w:rsidP="008011C6">
      <w:pPr>
        <w:ind w:left="-5" w:right="0"/>
      </w:pPr>
    </w:p>
    <w:p w14:paraId="0F87581F" w14:textId="22FD6469" w:rsidR="00140F35" w:rsidRDefault="00140F35" w:rsidP="008011C6">
      <w:pPr>
        <w:ind w:left="-5" w:right="0"/>
      </w:pPr>
      <w:r w:rsidRPr="0006313A">
        <w:rPr>
          <w:b/>
          <w:bCs/>
        </w:rPr>
        <w:t>Standard</w:t>
      </w:r>
      <w:r>
        <w:t xml:space="preserve"> </w:t>
      </w:r>
      <w:r w:rsidRPr="0006313A">
        <w:rPr>
          <w:b/>
          <w:bCs/>
        </w:rPr>
        <w:t>Groups</w:t>
      </w:r>
      <w:r w:rsidR="008011C6">
        <w:t xml:space="preserve"> </w:t>
      </w:r>
      <w:r>
        <w:t xml:space="preserve">– </w:t>
      </w:r>
      <w:r w:rsidR="00021489">
        <w:t xml:space="preserve">upto </w:t>
      </w:r>
      <w:r>
        <w:t xml:space="preserve">32 hours funding – any members of which would have paid the </w:t>
      </w:r>
      <w:r w:rsidR="00021489">
        <w:t>Standard</w:t>
      </w:r>
      <w:r>
        <w:t xml:space="preserve"> </w:t>
      </w:r>
      <w:r w:rsidR="00021489">
        <w:t xml:space="preserve">Wu3a </w:t>
      </w:r>
      <w:r>
        <w:t>annual membership fees.</w:t>
      </w:r>
    </w:p>
    <w:p w14:paraId="5E894CD9" w14:textId="3107ED0B" w:rsidR="00021489" w:rsidRDefault="00021489" w:rsidP="008011C6">
      <w:pPr>
        <w:ind w:left="-5" w:right="0"/>
      </w:pPr>
      <w:r w:rsidRPr="0006313A">
        <w:rPr>
          <w:b/>
          <w:bCs/>
        </w:rPr>
        <w:t xml:space="preserve">Standard </w:t>
      </w:r>
      <w:r w:rsidR="0090516D" w:rsidRPr="0006313A">
        <w:rPr>
          <w:b/>
          <w:bCs/>
        </w:rPr>
        <w:t>Plus</w:t>
      </w:r>
      <w:r w:rsidRPr="0006313A">
        <w:rPr>
          <w:b/>
          <w:bCs/>
        </w:rPr>
        <w:t xml:space="preserve"> Groups</w:t>
      </w:r>
      <w:r>
        <w:t xml:space="preserve"> – upto 60 hours funding – any members of which will have paid the Standard+ Wu3a annual membership fees.</w:t>
      </w:r>
    </w:p>
    <w:p w14:paraId="06A13772" w14:textId="77777777" w:rsidR="00021489" w:rsidRDefault="00021489" w:rsidP="008011C6">
      <w:pPr>
        <w:ind w:left="-5" w:right="0"/>
      </w:pPr>
    </w:p>
    <w:p w14:paraId="22C6202D" w14:textId="3258B542" w:rsidR="00021489" w:rsidRDefault="00021489" w:rsidP="008011C6">
      <w:pPr>
        <w:ind w:left="-5" w:right="0"/>
      </w:pPr>
      <w:r>
        <w:t>Wu3a Standard+ members may belong to more than one Standard+ Group without attracting any additional Standard+ annual fee.  Standard members wishing to join a Standard+ group must inform the membership secretary of their plan and arrange to pay the difference between the two fees.</w:t>
      </w:r>
      <w:r w:rsidR="002F6C11">
        <w:t xml:space="preserve">  Guest members are not permitted to join Standard+ Group</w:t>
      </w:r>
      <w:r w:rsidR="0090516D">
        <w:t>s</w:t>
      </w:r>
      <w:r w:rsidR="002F6C11">
        <w:t>.</w:t>
      </w:r>
    </w:p>
    <w:p w14:paraId="017E6A29" w14:textId="77777777" w:rsidR="00021489" w:rsidRDefault="00021489" w:rsidP="008011C6">
      <w:pPr>
        <w:ind w:left="-5" w:right="0"/>
      </w:pPr>
    </w:p>
    <w:p w14:paraId="6EF5EC96" w14:textId="594D69B6" w:rsidR="00E20B00" w:rsidRDefault="00E20B00" w:rsidP="00E20B00">
      <w:pPr>
        <w:ind w:left="-5" w:right="0"/>
      </w:pPr>
      <w:r>
        <w:t xml:space="preserve">Groups that do not use a hired venue or a paid licence are not subject to the </w:t>
      </w:r>
      <w:r w:rsidR="00215DC1">
        <w:t>above meeting</w:t>
      </w:r>
      <w:r>
        <w:t xml:space="preserve"> hours limit and may meet as often and for as long as the Group Leader(s) and members may choose.</w:t>
      </w:r>
    </w:p>
    <w:p w14:paraId="427472C2" w14:textId="3EBA80A5" w:rsidR="008011C6" w:rsidRDefault="008011C6" w:rsidP="00E26BF6">
      <w:pPr>
        <w:ind w:left="0" w:right="0" w:firstLine="0"/>
      </w:pPr>
    </w:p>
    <w:p w14:paraId="08636694" w14:textId="0C079A44" w:rsidR="008011C6" w:rsidRDefault="008011C6" w:rsidP="008011C6">
      <w:pPr>
        <w:ind w:left="-5" w:right="0"/>
      </w:pPr>
      <w:r>
        <w:t xml:space="preserve">Meetings are usually held between the hours of 09.00 to 17.00, Monday to Friday but may vary with the agreement of the group members.  Group meetings must not be arranged for the same times and dates as </w:t>
      </w:r>
      <w:r w:rsidR="00E20B00">
        <w:t>u</w:t>
      </w:r>
      <w:r>
        <w:t>3</w:t>
      </w:r>
      <w:r w:rsidR="00E20B00">
        <w:t>a</w:t>
      </w:r>
      <w:r>
        <w:t xml:space="preserve"> </w:t>
      </w:r>
      <w:r w:rsidR="0090516D">
        <w:t>open</w:t>
      </w:r>
      <w:r>
        <w:t xml:space="preserve"> meetings and the Annual General Meeting (AGM). </w:t>
      </w:r>
    </w:p>
    <w:p w14:paraId="549C27AA" w14:textId="05AA8D4A" w:rsidR="00D01E0D" w:rsidRDefault="00D01E0D" w:rsidP="008011C6">
      <w:pPr>
        <w:ind w:left="-5" w:right="0"/>
      </w:pPr>
    </w:p>
    <w:p w14:paraId="0ECF9196" w14:textId="4BDF9970" w:rsidR="00E6090A" w:rsidRDefault="00D01E0D" w:rsidP="008011C6">
      <w:pPr>
        <w:ind w:left="-5" w:right="0"/>
      </w:pPr>
      <w:r>
        <w:t xml:space="preserve">Meetings </w:t>
      </w:r>
      <w:r w:rsidR="00E20B00">
        <w:t xml:space="preserve">with group members </w:t>
      </w:r>
      <w:r>
        <w:t>can be held ‘virtually’ where a software licen</w:t>
      </w:r>
      <w:r w:rsidR="00581D23">
        <w:t>c</w:t>
      </w:r>
      <w:r>
        <w:t xml:space="preserve">e for video conferencing (Zoom) is used.  </w:t>
      </w:r>
      <w:r w:rsidR="00E20B00">
        <w:t xml:space="preserve">Many groups have found using the free version satisfactory.  However, </w:t>
      </w:r>
      <w:r w:rsidR="00581D23">
        <w:t>a</w:t>
      </w:r>
      <w:r w:rsidR="00E20B00">
        <w:t xml:space="preserve"> licen</w:t>
      </w:r>
      <w:r w:rsidR="00581D23">
        <w:t>c</w:t>
      </w:r>
      <w:r w:rsidR="00E20B00">
        <w:t xml:space="preserve">e </w:t>
      </w:r>
      <w:r w:rsidR="00581D23">
        <w:t xml:space="preserve">which permits a meeting of more than 40 minutes </w:t>
      </w:r>
      <w:r w:rsidR="00E20B00">
        <w:t>can be purchased ‘per month’</w:t>
      </w:r>
      <w:r w:rsidR="00581D23">
        <w:t>.</w:t>
      </w:r>
      <w:r w:rsidR="00E20B00">
        <w:t xml:space="preserve"> </w:t>
      </w:r>
      <w:r w:rsidR="00581D23">
        <w:t>T</w:t>
      </w:r>
      <w:r w:rsidR="00E20B00">
        <w:t xml:space="preserve">he Group Leader should </w:t>
      </w:r>
      <w:r w:rsidR="00581D23">
        <w:t>contact the Treasurer in advance of purchasing the licence.  The Treasurer will arrange reimbursement of the expense.</w:t>
      </w:r>
      <w:r>
        <w:t xml:space="preserve">  </w:t>
      </w:r>
    </w:p>
    <w:p w14:paraId="3FA15743" w14:textId="77777777" w:rsidR="00E6090A" w:rsidRDefault="00E6090A" w:rsidP="008011C6">
      <w:pPr>
        <w:ind w:left="-5" w:right="0"/>
      </w:pPr>
    </w:p>
    <w:p w14:paraId="7AFAF75E" w14:textId="647C8A94" w:rsidR="00D01E0D" w:rsidRDefault="00D01E0D" w:rsidP="008011C6">
      <w:pPr>
        <w:ind w:left="-5" w:right="0"/>
      </w:pPr>
      <w:r>
        <w:t xml:space="preserve">The cost to the group of using the </w:t>
      </w:r>
      <w:r w:rsidR="00E20B00">
        <w:t xml:space="preserve">paid version of the </w:t>
      </w:r>
      <w:r>
        <w:t xml:space="preserve">software is equivalent to 2 hours </w:t>
      </w:r>
      <w:r w:rsidR="00E6090A">
        <w:t>(for each month</w:t>
      </w:r>
      <w:r w:rsidR="00581D23">
        <w:t>’s</w:t>
      </w:r>
      <w:r w:rsidR="00E6090A">
        <w:t xml:space="preserve"> license purchased) </w:t>
      </w:r>
      <w:r>
        <w:t>from the</w:t>
      </w:r>
      <w:r w:rsidR="00E6090A">
        <w:t>ir</w:t>
      </w:r>
      <w:r>
        <w:t xml:space="preserve"> permitted hours/annum</w:t>
      </w:r>
      <w:r w:rsidR="00E6090A">
        <w:t xml:space="preserve"> allocation. During the month the group can use the video conferencing as often and for as long as is desired by the group</w:t>
      </w:r>
    </w:p>
    <w:p w14:paraId="6862F708" w14:textId="77777777" w:rsidR="008011C6" w:rsidRDefault="008011C6" w:rsidP="008011C6">
      <w:pPr>
        <w:spacing w:after="0" w:line="259" w:lineRule="auto"/>
        <w:ind w:left="0" w:right="0" w:firstLine="0"/>
      </w:pPr>
      <w:r>
        <w:t xml:space="preserve"> </w:t>
      </w:r>
    </w:p>
    <w:p w14:paraId="37ABE1BF" w14:textId="0B8E9464" w:rsidR="008011C6" w:rsidRDefault="008011C6" w:rsidP="008011C6">
      <w:pPr>
        <w:ind w:left="-5" w:right="0"/>
      </w:pPr>
      <w:r>
        <w:t xml:space="preserve">For each </w:t>
      </w:r>
      <w:r w:rsidR="0090516D">
        <w:t>open</w:t>
      </w:r>
      <w:r>
        <w:t xml:space="preserve"> meeting or AGM, a group will be asked to provide members to “meet and greet” those attending and provide refreshments.</w:t>
      </w:r>
    </w:p>
    <w:p w14:paraId="7F6E40E2" w14:textId="77777777" w:rsidR="00EA06D7" w:rsidRDefault="00EA06D7" w:rsidP="008011C6">
      <w:pPr>
        <w:ind w:left="-5" w:right="0"/>
      </w:pPr>
    </w:p>
    <w:p w14:paraId="53676C20" w14:textId="77777777" w:rsidR="0090516D" w:rsidRDefault="0090516D">
      <w:pPr>
        <w:spacing w:after="160" w:line="259" w:lineRule="auto"/>
        <w:ind w:left="0" w:right="0" w:firstLine="0"/>
        <w:rPr>
          <w:b/>
          <w:bCs/>
        </w:rPr>
      </w:pPr>
      <w:r>
        <w:rPr>
          <w:b/>
          <w:bCs/>
        </w:rPr>
        <w:br w:type="page"/>
      </w:r>
    </w:p>
    <w:p w14:paraId="23A11F8D" w14:textId="77DF7A65" w:rsidR="00EA06D7" w:rsidRPr="00EA06D7" w:rsidRDefault="00EA06D7" w:rsidP="008011C6">
      <w:pPr>
        <w:ind w:left="-5" w:right="0"/>
        <w:rPr>
          <w:b/>
          <w:bCs/>
        </w:rPr>
      </w:pPr>
      <w:r w:rsidRPr="00EA06D7">
        <w:rPr>
          <w:b/>
          <w:bCs/>
        </w:rPr>
        <w:lastRenderedPageBreak/>
        <w:t>Summer Programme</w:t>
      </w:r>
    </w:p>
    <w:p w14:paraId="376E7F47" w14:textId="77777777" w:rsidR="00EA06D7" w:rsidRDefault="00EA06D7" w:rsidP="008011C6">
      <w:pPr>
        <w:ind w:left="-5" w:right="0"/>
      </w:pPr>
    </w:p>
    <w:p w14:paraId="3BE9CCFF" w14:textId="1B6C9ED1" w:rsidR="00EA06D7" w:rsidRDefault="00EA06D7" w:rsidP="00EA06D7">
      <w:pPr>
        <w:ind w:left="-5" w:right="0"/>
      </w:pPr>
      <w:r>
        <w:t>A Summer Programme of Group meetings is actively s</w:t>
      </w:r>
      <w:r w:rsidR="00581D23">
        <w:t>upported</w:t>
      </w:r>
      <w:r>
        <w:t xml:space="preserve"> by the </w:t>
      </w:r>
      <w:proofErr w:type="gramStart"/>
      <w:r>
        <w:t>committee,</w:t>
      </w:r>
      <w:proofErr w:type="gramEnd"/>
      <w:r>
        <w:t xml:space="preserve"> This Summer Programme is primarily to attract new members and to provide activities for new members joining </w:t>
      </w:r>
      <w:r w:rsidR="00581D23">
        <w:t>in June</w:t>
      </w:r>
      <w:r>
        <w:t xml:space="preserve"> (although current members may also join such meetings).  To support this Summer Programme venue/licen</w:t>
      </w:r>
      <w:r w:rsidR="00581D23">
        <w:t>c</w:t>
      </w:r>
      <w:r>
        <w:t xml:space="preserve">e costs may, at the committee’s discretion, be financed from the legacy left to Worcester u3a by Elizabeth </w:t>
      </w:r>
      <w:proofErr w:type="spellStart"/>
      <w:r>
        <w:t>Coxon</w:t>
      </w:r>
      <w:proofErr w:type="spellEnd"/>
      <w:r>
        <w:t xml:space="preserve">.  </w:t>
      </w:r>
    </w:p>
    <w:p w14:paraId="136A2B0E" w14:textId="77777777" w:rsidR="00EA06D7" w:rsidRDefault="00EA06D7" w:rsidP="00EA06D7">
      <w:pPr>
        <w:ind w:left="-5" w:right="0"/>
      </w:pPr>
    </w:p>
    <w:p w14:paraId="6B027872" w14:textId="5A97F3C3" w:rsidR="00EA06D7" w:rsidRDefault="00EA06D7" w:rsidP="00EA06D7">
      <w:pPr>
        <w:ind w:left="-5" w:right="0"/>
      </w:pPr>
      <w:r>
        <w:t xml:space="preserve">The decision on whether the financing will be available will not be made until the </w:t>
      </w:r>
      <w:r w:rsidR="0090516D">
        <w:t>February</w:t>
      </w:r>
      <w:r>
        <w:t xml:space="preserve"> month of the year being supported.  Currently (in 2022/23) this funding has provided support for upto 12 hours of venues/licen</w:t>
      </w:r>
      <w:r w:rsidR="00581D23">
        <w:t>c</w:t>
      </w:r>
      <w:r>
        <w:t>e costs during the period May/Aug.</w:t>
      </w:r>
      <w:r w:rsidR="00581D23">
        <w:t xml:space="preserve">  Invoices for venues must be sent to the Treasurer; licence costs must be agreed in advance and will be reimbursed by the Treasurer.</w:t>
      </w:r>
    </w:p>
    <w:p w14:paraId="58D3AEBD" w14:textId="77777777" w:rsidR="00EA06D7" w:rsidRDefault="00EA06D7" w:rsidP="00EA06D7">
      <w:pPr>
        <w:ind w:left="-5" w:right="0"/>
      </w:pPr>
    </w:p>
    <w:p w14:paraId="4BE37648" w14:textId="6CA9C58E" w:rsidR="00EA06D7" w:rsidRDefault="00EA06D7" w:rsidP="00EA06D7">
      <w:pPr>
        <w:ind w:left="-5" w:right="0"/>
      </w:pPr>
      <w:r>
        <w:t xml:space="preserve">Group Leaders will be requested, for planning purposes, to record whether their group wish to ‘run’ during the summer months (May to Aug).  This request for summer groups will be sent out during the February </w:t>
      </w:r>
      <w:r w:rsidR="0090516D">
        <w:t xml:space="preserve">month </w:t>
      </w:r>
      <w:r>
        <w:t>of the ‘Summer Programme’ year.</w:t>
      </w:r>
    </w:p>
    <w:p w14:paraId="46EEB8FC" w14:textId="77777777" w:rsidR="00EA06D7" w:rsidRDefault="00EA06D7" w:rsidP="008011C6">
      <w:pPr>
        <w:ind w:left="-5" w:right="0"/>
      </w:pPr>
    </w:p>
    <w:p w14:paraId="3DF9A503" w14:textId="2D3C37A3" w:rsidR="00780D06" w:rsidRDefault="00780D06" w:rsidP="008011C6">
      <w:pPr>
        <w:ind w:left="-5" w:right="0"/>
      </w:pPr>
    </w:p>
    <w:p w14:paraId="7F5123EC" w14:textId="77777777" w:rsidR="00780D06" w:rsidRDefault="00780D06" w:rsidP="00780D06">
      <w:pPr>
        <w:pStyle w:val="Heading3"/>
        <w:tabs>
          <w:tab w:val="center" w:pos="2060"/>
        </w:tabs>
        <w:ind w:left="-15" w:right="0" w:firstLine="0"/>
      </w:pPr>
      <w:r>
        <w:t xml:space="preserve">Group Leaders Meeting  </w:t>
      </w:r>
    </w:p>
    <w:p w14:paraId="1976769A" w14:textId="77777777" w:rsidR="00780D06" w:rsidRDefault="00780D06" w:rsidP="00780D06">
      <w:pPr>
        <w:ind w:left="-5" w:right="0"/>
      </w:pPr>
    </w:p>
    <w:p w14:paraId="66DC104A" w14:textId="401C51AF" w:rsidR="00780D06" w:rsidRDefault="00780D06" w:rsidP="00780D06">
      <w:pPr>
        <w:ind w:left="-5" w:right="0"/>
      </w:pPr>
      <w:r>
        <w:t xml:space="preserve">An annual group leaders’ meeting, followed by a buffet lunch, normally takes place in </w:t>
      </w:r>
      <w:proofErr w:type="gramStart"/>
      <w:r>
        <w:t>May</w:t>
      </w:r>
      <w:proofErr w:type="gramEnd"/>
      <w:r>
        <w:t xml:space="preserve"> and provides an opportunity to brief group leaders on new developments and for group leaders to raise and discuss issues of concern and share good practice.  </w:t>
      </w:r>
    </w:p>
    <w:p w14:paraId="5E6AB836" w14:textId="77777777" w:rsidR="003312BF" w:rsidRDefault="003312BF" w:rsidP="00780D06">
      <w:pPr>
        <w:ind w:left="-5" w:right="0"/>
      </w:pPr>
    </w:p>
    <w:p w14:paraId="428C8EE1" w14:textId="6221CDE0" w:rsidR="003312BF" w:rsidRDefault="003312BF" w:rsidP="00780D06">
      <w:pPr>
        <w:ind w:left="-5" w:right="0"/>
      </w:pPr>
      <w:r>
        <w:t>A further ‘virtual’ group leaders meeting will take place on-line  in November or December to check how groups have been performing since September start of the year and to provide group leaders with an opportunity to ask questions and/or make suggestions about the procedures being followed.</w:t>
      </w:r>
    </w:p>
    <w:p w14:paraId="7A2F2FFE" w14:textId="77777777" w:rsidR="00780D06" w:rsidRDefault="00780D06" w:rsidP="008011C6">
      <w:pPr>
        <w:ind w:left="-5" w:right="0"/>
      </w:pPr>
    </w:p>
    <w:p w14:paraId="52EF49DA" w14:textId="77777777" w:rsidR="006F0342" w:rsidRDefault="006F0342"/>
    <w:sectPr w:rsidR="006F03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1C6"/>
    <w:rsid w:val="00021489"/>
    <w:rsid w:val="00056D8D"/>
    <w:rsid w:val="0006313A"/>
    <w:rsid w:val="000B14C6"/>
    <w:rsid w:val="00140F35"/>
    <w:rsid w:val="00215DC1"/>
    <w:rsid w:val="002F6C11"/>
    <w:rsid w:val="003312BF"/>
    <w:rsid w:val="00581D23"/>
    <w:rsid w:val="005B15D1"/>
    <w:rsid w:val="006F0342"/>
    <w:rsid w:val="00780D06"/>
    <w:rsid w:val="008011C6"/>
    <w:rsid w:val="0090516D"/>
    <w:rsid w:val="009C1A45"/>
    <w:rsid w:val="00BD2071"/>
    <w:rsid w:val="00D01E0D"/>
    <w:rsid w:val="00E20B00"/>
    <w:rsid w:val="00E26BF6"/>
    <w:rsid w:val="00E6090A"/>
    <w:rsid w:val="00EA06D7"/>
    <w:rsid w:val="00F31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ADD7E"/>
  <w15:chartTrackingRefBased/>
  <w15:docId w15:val="{2CA61D62-B083-4E19-92D9-63341F0D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1C6"/>
    <w:pPr>
      <w:spacing w:after="5" w:line="250" w:lineRule="auto"/>
      <w:ind w:left="10" w:right="2" w:hanging="10"/>
    </w:pPr>
    <w:rPr>
      <w:rFonts w:ascii="Arial" w:eastAsia="Arial" w:hAnsi="Arial" w:cs="Arial"/>
      <w:color w:val="333333"/>
      <w:sz w:val="24"/>
      <w:lang w:eastAsia="en-GB"/>
    </w:rPr>
  </w:style>
  <w:style w:type="paragraph" w:styleId="Heading3">
    <w:name w:val="heading 3"/>
    <w:next w:val="Normal"/>
    <w:link w:val="Heading3Char"/>
    <w:uiPriority w:val="9"/>
    <w:unhideWhenUsed/>
    <w:qFormat/>
    <w:rsid w:val="008011C6"/>
    <w:pPr>
      <w:keepNext/>
      <w:keepLines/>
      <w:spacing w:after="3"/>
      <w:ind w:left="10" w:right="2" w:hanging="10"/>
      <w:outlineLvl w:val="2"/>
    </w:pPr>
    <w:rPr>
      <w:rFonts w:ascii="Arial" w:eastAsia="Arial" w:hAnsi="Arial" w:cs="Arial"/>
      <w:b/>
      <w:color w:val="333333"/>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011C6"/>
    <w:rPr>
      <w:rFonts w:ascii="Arial" w:eastAsia="Arial" w:hAnsi="Arial" w:cs="Arial"/>
      <w:b/>
      <w:color w:val="333333"/>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42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Ditchburn</dc:creator>
  <cp:keywords/>
  <dc:description/>
  <cp:lastModifiedBy>Adrian Ditchburn</cp:lastModifiedBy>
  <cp:revision>2</cp:revision>
  <dcterms:created xsi:type="dcterms:W3CDTF">2023-07-20T19:44:00Z</dcterms:created>
  <dcterms:modified xsi:type="dcterms:W3CDTF">2023-07-20T19:44:00Z</dcterms:modified>
</cp:coreProperties>
</file>